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190" w:rsidRDefault="002E5190" w:rsidP="002E5190">
      <w:pPr>
        <w:keepNext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ТОМСКАЯ ОБЛАСТЬ</w:t>
      </w:r>
    </w:p>
    <w:p w:rsidR="002E5190" w:rsidRDefault="002E5190" w:rsidP="002E5190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ТОМСКОГО РАЙОНА</w:t>
      </w:r>
    </w:p>
    <w:p w:rsidR="002E5190" w:rsidRDefault="002E5190" w:rsidP="002E5190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314 </w:t>
      </w:r>
    </w:p>
    <w:p w:rsidR="002E5190" w:rsidRDefault="002E5190" w:rsidP="002E5190">
      <w:pPr>
        <w:keepNext/>
        <w:jc w:val="center"/>
        <w:rPr>
          <w:b/>
          <w:sz w:val="28"/>
          <w:szCs w:val="28"/>
        </w:rPr>
      </w:pPr>
    </w:p>
    <w:p w:rsidR="002E5190" w:rsidRDefault="002E5190" w:rsidP="002E5190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Томск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</w:t>
      </w:r>
      <w:r>
        <w:rPr>
          <w:b/>
          <w:sz w:val="28"/>
          <w:szCs w:val="28"/>
          <w:u w:val="single"/>
        </w:rPr>
        <w:t>27 февраля 2014  г.</w:t>
      </w:r>
    </w:p>
    <w:p w:rsidR="002E5190" w:rsidRDefault="002E5190" w:rsidP="002E51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37 -</w:t>
      </w:r>
      <w:proofErr w:type="spellStart"/>
      <w:r>
        <w:rPr>
          <w:b/>
          <w:sz w:val="28"/>
          <w:szCs w:val="28"/>
        </w:rPr>
        <w:t>ое</w:t>
      </w:r>
      <w:proofErr w:type="spellEnd"/>
      <w:r>
        <w:rPr>
          <w:b/>
          <w:sz w:val="28"/>
          <w:szCs w:val="28"/>
        </w:rPr>
        <w:t xml:space="preserve"> собрание 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-го созыва</w:t>
      </w:r>
    </w:p>
    <w:p w:rsidR="002E5190" w:rsidRDefault="002E5190" w:rsidP="002E5190">
      <w:pPr>
        <w:ind w:firstLine="709"/>
        <w:jc w:val="both"/>
        <w:rPr>
          <w:sz w:val="28"/>
          <w:szCs w:val="28"/>
        </w:rPr>
      </w:pPr>
    </w:p>
    <w:p w:rsidR="002E5190" w:rsidRDefault="002E5190" w:rsidP="002E519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 внесении изменений в Решение </w:t>
      </w:r>
    </w:p>
    <w:p w:rsidR="002E5190" w:rsidRDefault="002E5190" w:rsidP="002E519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Думы Томского района от 27.12.2012 г.</w:t>
      </w:r>
    </w:p>
    <w:p w:rsidR="002E5190" w:rsidRDefault="002E5190" w:rsidP="002E519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№ 203 «О принятии в новой редакции</w:t>
      </w:r>
    </w:p>
    <w:p w:rsidR="002E5190" w:rsidRDefault="002E5190" w:rsidP="002E519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Положения «О Счетной палате </w:t>
      </w:r>
    </w:p>
    <w:p w:rsidR="002E5190" w:rsidRDefault="002E5190" w:rsidP="002E519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муниципального образования</w:t>
      </w:r>
    </w:p>
    <w:p w:rsidR="002E5190" w:rsidRDefault="002E5190" w:rsidP="002E519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«Томский район»</w:t>
      </w:r>
    </w:p>
    <w:p w:rsidR="002E5190" w:rsidRDefault="002E5190" w:rsidP="002E5190">
      <w:pPr>
        <w:jc w:val="both"/>
        <w:rPr>
          <w:color w:val="000000" w:themeColor="text1"/>
          <w:sz w:val="28"/>
          <w:szCs w:val="28"/>
        </w:rPr>
      </w:pPr>
    </w:p>
    <w:p w:rsidR="002E5190" w:rsidRPr="00802D0F" w:rsidRDefault="002E5190" w:rsidP="002E519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Рассмотрев разработанный прокурором Томского района, направленный на приведение в соответствие с законодательством муниципальной правовой базы, и представленный контрольно – правовым комитетом Думы Томского района проект решения, руководствуясь статьями 24 и 54 Устава муниципального образования «Томский район»</w:t>
      </w:r>
    </w:p>
    <w:p w:rsidR="002E5190" w:rsidRPr="00802D0F" w:rsidRDefault="002E5190" w:rsidP="002E5190">
      <w:pPr>
        <w:rPr>
          <w:color w:val="000000" w:themeColor="text1"/>
          <w:sz w:val="28"/>
          <w:szCs w:val="28"/>
        </w:rPr>
      </w:pPr>
    </w:p>
    <w:p w:rsidR="002E5190" w:rsidRDefault="002E5190" w:rsidP="002E519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Дума  Томского  района  решила:</w:t>
      </w:r>
    </w:p>
    <w:p w:rsidR="002E5190" w:rsidRDefault="002E5190" w:rsidP="002E5190">
      <w:pPr>
        <w:jc w:val="both"/>
        <w:outlineLvl w:val="0"/>
        <w:rPr>
          <w:b/>
          <w:sz w:val="28"/>
          <w:szCs w:val="28"/>
        </w:rPr>
      </w:pPr>
    </w:p>
    <w:p w:rsidR="002E5190" w:rsidRDefault="002E5190" w:rsidP="002E5190">
      <w:pPr>
        <w:pStyle w:val="a8"/>
        <w:numPr>
          <w:ilvl w:val="1"/>
          <w:numId w:val="3"/>
        </w:numPr>
        <w:tabs>
          <w:tab w:val="clear" w:pos="1440"/>
        </w:tabs>
        <w:ind w:left="0" w:firstLine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Положении «О Счетной палате муниципального образования «Томский район», утвержденном Решением Думы Томского района от 27.12.2012 г. № 203 «О принятии в новой редакции Положения «О Счетной палате муниципального образования «Томский район»:</w:t>
      </w:r>
    </w:p>
    <w:p w:rsidR="002E5190" w:rsidRDefault="002E5190" w:rsidP="002E5190">
      <w:pPr>
        <w:pStyle w:val="a8"/>
        <w:ind w:left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пункт 4 части 1 статьи 5 дополнить после слова «Федерации» словами «, в том числе бюджетных ассигнований, включая ассигнования на оплату муниципальных контрактов на поставку товаров, выполнение работ, оказание услуг для муниципальных нужд»;</w:t>
      </w:r>
    </w:p>
    <w:p w:rsidR="002E5190" w:rsidRDefault="002E5190" w:rsidP="002E5190">
      <w:pPr>
        <w:pStyle w:val="a8"/>
        <w:ind w:left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признать пункт 12 части 1 статьи 5 утратившим силу.</w:t>
      </w:r>
    </w:p>
    <w:p w:rsidR="002E5190" w:rsidRDefault="002E5190" w:rsidP="002E5190">
      <w:pPr>
        <w:pStyle w:val="a8"/>
        <w:ind w:left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Направить настоящее решение Главе Томского района для подписания и опубликования.</w:t>
      </w:r>
    </w:p>
    <w:p w:rsidR="002E5190" w:rsidRDefault="002E5190" w:rsidP="002E5190">
      <w:pPr>
        <w:pStyle w:val="a8"/>
        <w:ind w:left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01.01.2014 г.</w:t>
      </w:r>
    </w:p>
    <w:p w:rsidR="002E5190" w:rsidRPr="00441047" w:rsidRDefault="002E5190" w:rsidP="002E5190">
      <w:pPr>
        <w:pStyle w:val="a8"/>
        <w:ind w:left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 настоящего решения возложить на контрольно – правовой комитет Думы Томского района. </w:t>
      </w:r>
    </w:p>
    <w:p w:rsidR="002E5190" w:rsidRDefault="002E5190" w:rsidP="002E5190">
      <w:pPr>
        <w:rPr>
          <w:rFonts w:eastAsia="Arial"/>
        </w:rPr>
      </w:pPr>
    </w:p>
    <w:p w:rsidR="002E5190" w:rsidRDefault="002E5190" w:rsidP="002E519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2E5190" w:rsidRDefault="002E5190" w:rsidP="002E5190">
      <w:pPr>
        <w:jc w:val="both"/>
        <w:rPr>
          <w:sz w:val="28"/>
          <w:szCs w:val="28"/>
        </w:rPr>
      </w:pPr>
      <w:r>
        <w:rPr>
          <w:sz w:val="28"/>
          <w:szCs w:val="28"/>
        </w:rPr>
        <w:t>Томского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Р.Р. </w:t>
      </w:r>
      <w:proofErr w:type="spellStart"/>
      <w:r>
        <w:rPr>
          <w:sz w:val="28"/>
          <w:szCs w:val="28"/>
        </w:rPr>
        <w:t>Габдулганиев</w:t>
      </w:r>
      <w:proofErr w:type="spellEnd"/>
    </w:p>
    <w:p w:rsidR="002E5190" w:rsidRDefault="002E5190" w:rsidP="002E5190"/>
    <w:p w:rsidR="002E5190" w:rsidRDefault="002E5190" w:rsidP="002E5190"/>
    <w:p w:rsidR="002E5190" w:rsidRDefault="002E5190" w:rsidP="002E5190"/>
    <w:p w:rsidR="002E5190" w:rsidRDefault="002E5190" w:rsidP="002E5190"/>
    <w:p w:rsidR="002E5190" w:rsidRDefault="002E5190" w:rsidP="002E5190"/>
    <w:p w:rsidR="002E5190" w:rsidRDefault="002E5190" w:rsidP="002E5190"/>
    <w:p w:rsidR="002E5190" w:rsidRDefault="002E5190" w:rsidP="002E5190"/>
    <w:sectPr w:rsidR="002E5190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B3DEE"/>
    <w:multiLevelType w:val="hybridMultilevel"/>
    <w:tmpl w:val="87B21C82"/>
    <w:lvl w:ilvl="0" w:tplc="F20A21D6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294B68"/>
    <w:multiLevelType w:val="multilevel"/>
    <w:tmpl w:val="538EE5F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47"/>
        </w:tabs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">
    <w:nsid w:val="3AB5756B"/>
    <w:multiLevelType w:val="hybridMultilevel"/>
    <w:tmpl w:val="F4B0B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826AE6"/>
    <w:multiLevelType w:val="hybridMultilevel"/>
    <w:tmpl w:val="00AE5966"/>
    <w:lvl w:ilvl="0" w:tplc="E8D28258">
      <w:start w:val="1"/>
      <w:numFmt w:val="decimal"/>
      <w:lvlText w:val="%1."/>
      <w:lvlJc w:val="left"/>
      <w:pPr>
        <w:tabs>
          <w:tab w:val="num" w:pos="2145"/>
        </w:tabs>
        <w:ind w:left="214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1A280F"/>
    <w:multiLevelType w:val="hybridMultilevel"/>
    <w:tmpl w:val="01AA2DDA"/>
    <w:lvl w:ilvl="0" w:tplc="1C7065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190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90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1E60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25D8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333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6DDF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4B8EB5-F20E-4F30-A9D5-4CA2BBA0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190"/>
    <w:pPr>
      <w:widowControl w:val="0"/>
      <w:suppressAutoHyphens/>
      <w:autoSpaceDE w:val="0"/>
      <w:jc w:val="left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190"/>
    <w:pPr>
      <w:keepNext/>
      <w:keepLines/>
      <w:spacing w:before="200"/>
      <w:outlineLvl w:val="5"/>
    </w:pPr>
    <w:rPr>
      <w:rFonts w:asciiTheme="majorHAnsi" w:eastAsiaTheme="majorEastAsia" w:hAnsiTheme="majorHAnsi" w:cs="Mangal"/>
      <w:i/>
      <w:iCs/>
      <w:color w:val="243F60" w:themeColor="accent1" w:themeShade="7F"/>
      <w:szCs w:val="21"/>
    </w:rPr>
  </w:style>
  <w:style w:type="paragraph" w:styleId="8">
    <w:name w:val="heading 8"/>
    <w:basedOn w:val="a"/>
    <w:next w:val="a"/>
    <w:link w:val="80"/>
    <w:unhideWhenUsed/>
    <w:qFormat/>
    <w:rsid w:val="002E5190"/>
    <w:pPr>
      <w:widowControl/>
      <w:suppressAutoHyphens w:val="0"/>
      <w:autoSpaceDE/>
      <w:spacing w:before="240" w:after="60"/>
      <w:outlineLvl w:val="7"/>
    </w:pPr>
    <w:rPr>
      <w:i/>
      <w:iCs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2E5190"/>
    <w:rPr>
      <w:rFonts w:asciiTheme="majorHAnsi" w:eastAsiaTheme="majorEastAsia" w:hAnsiTheme="majorHAnsi" w:cs="Mangal"/>
      <w:i/>
      <w:iCs/>
      <w:color w:val="243F60" w:themeColor="accent1" w:themeShade="7F"/>
      <w:sz w:val="24"/>
      <w:szCs w:val="21"/>
      <w:lang w:eastAsia="hi-IN" w:bidi="hi-IN"/>
    </w:rPr>
  </w:style>
  <w:style w:type="character" w:customStyle="1" w:styleId="80">
    <w:name w:val="Заголовок 8 Знак"/>
    <w:basedOn w:val="a0"/>
    <w:link w:val="8"/>
    <w:rsid w:val="002E5190"/>
    <w:rPr>
      <w:rFonts w:ascii="Times New Roman" w:eastAsia="Times New Roman" w:hAnsi="Times New Roman" w:cs="Times New Roman"/>
      <w:i/>
      <w:iCs/>
      <w:sz w:val="24"/>
      <w:szCs w:val="24"/>
      <w:lang w:eastAsia="hi-IN"/>
    </w:rPr>
  </w:style>
  <w:style w:type="character" w:styleId="a3">
    <w:name w:val="Hyperlink"/>
    <w:uiPriority w:val="99"/>
    <w:semiHidden/>
    <w:unhideWhenUsed/>
    <w:rsid w:val="002E5190"/>
    <w:rPr>
      <w:color w:val="0563C1"/>
      <w:u w:val="single"/>
    </w:rPr>
  </w:style>
  <w:style w:type="paragraph" w:customStyle="1" w:styleId="ConsPlusDocList">
    <w:name w:val="ConsPlusDocList"/>
    <w:next w:val="a"/>
    <w:rsid w:val="002E5190"/>
    <w:pPr>
      <w:widowControl w:val="0"/>
      <w:suppressAutoHyphens/>
      <w:autoSpaceDE w:val="0"/>
      <w:jc w:val="left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Title">
    <w:name w:val="ConsPlusTitle"/>
    <w:next w:val="a"/>
    <w:rsid w:val="002E5190"/>
    <w:pPr>
      <w:widowControl w:val="0"/>
      <w:suppressAutoHyphens/>
      <w:autoSpaceDE w:val="0"/>
      <w:jc w:val="left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styleId="a4">
    <w:name w:val="Title"/>
    <w:basedOn w:val="a"/>
    <w:link w:val="a5"/>
    <w:qFormat/>
    <w:rsid w:val="002E5190"/>
    <w:pPr>
      <w:widowControl/>
      <w:suppressAutoHyphens w:val="0"/>
      <w:autoSpaceDE/>
      <w:ind w:left="-720"/>
      <w:jc w:val="center"/>
    </w:pPr>
    <w:rPr>
      <w:b/>
      <w:caps/>
      <w:sz w:val="22"/>
      <w:szCs w:val="22"/>
      <w:lang w:eastAsia="ru-RU" w:bidi="ar-SA"/>
    </w:rPr>
  </w:style>
  <w:style w:type="character" w:customStyle="1" w:styleId="a5">
    <w:name w:val="Название Знак"/>
    <w:basedOn w:val="a0"/>
    <w:link w:val="a4"/>
    <w:rsid w:val="002E5190"/>
    <w:rPr>
      <w:rFonts w:ascii="Times New Roman" w:eastAsia="Times New Roman" w:hAnsi="Times New Roman" w:cs="Times New Roman"/>
      <w:b/>
      <w:caps/>
      <w:lang w:eastAsia="ru-RU"/>
    </w:rPr>
  </w:style>
  <w:style w:type="paragraph" w:styleId="a6">
    <w:name w:val="Body Text"/>
    <w:basedOn w:val="a"/>
    <w:link w:val="a7"/>
    <w:unhideWhenUsed/>
    <w:rsid w:val="002E5190"/>
    <w:pPr>
      <w:widowControl/>
      <w:suppressAutoHyphens w:val="0"/>
      <w:autoSpaceDE/>
      <w:jc w:val="both"/>
    </w:pPr>
    <w:rPr>
      <w:sz w:val="28"/>
      <w:szCs w:val="20"/>
      <w:lang w:eastAsia="ru-RU" w:bidi="ar-SA"/>
    </w:rPr>
  </w:style>
  <w:style w:type="character" w:customStyle="1" w:styleId="a7">
    <w:name w:val="Основной текст Знак"/>
    <w:basedOn w:val="a0"/>
    <w:link w:val="a6"/>
    <w:rsid w:val="002E51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2E5190"/>
    <w:pPr>
      <w:widowControl/>
      <w:suppressAutoHyphens w:val="0"/>
      <w:autoSpaceDE/>
      <w:ind w:left="720"/>
      <w:contextualSpacing/>
    </w:pPr>
    <w:rPr>
      <w:lang w:eastAsia="ru-RU" w:bidi="ar-SA"/>
    </w:rPr>
  </w:style>
  <w:style w:type="paragraph" w:customStyle="1" w:styleId="ConsPlusNormal">
    <w:name w:val="ConsPlusNormal"/>
    <w:rsid w:val="002E5190"/>
    <w:pPr>
      <w:autoSpaceDE w:val="0"/>
      <w:autoSpaceDN w:val="0"/>
      <w:adjustRightInd w:val="0"/>
      <w:jc w:val="left"/>
    </w:pPr>
    <w:rPr>
      <w:rFonts w:ascii="Arial" w:hAnsi="Arial" w:cs="Arial"/>
      <w:sz w:val="20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2E5190"/>
    <w:pPr>
      <w:spacing w:after="120"/>
      <w:ind w:left="283"/>
    </w:pPr>
    <w:rPr>
      <w:rFonts w:cs="Mangal"/>
      <w:szCs w:val="21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2E5190"/>
    <w:rPr>
      <w:rFonts w:ascii="Times New Roman" w:eastAsia="Times New Roman" w:hAnsi="Times New Roman" w:cs="Mangal"/>
      <w:sz w:val="24"/>
      <w:szCs w:val="21"/>
      <w:lang w:eastAsia="hi-IN" w:bidi="hi-IN"/>
    </w:rPr>
  </w:style>
  <w:style w:type="paragraph" w:customStyle="1" w:styleId="ab">
    <w:name w:val="Документ"/>
    <w:basedOn w:val="a"/>
    <w:rsid w:val="002E5190"/>
    <w:pPr>
      <w:widowControl/>
      <w:suppressAutoHyphens w:val="0"/>
      <w:autoSpaceDE/>
      <w:spacing w:line="360" w:lineRule="auto"/>
      <w:ind w:firstLine="709"/>
      <w:jc w:val="both"/>
    </w:pPr>
    <w:rPr>
      <w:sz w:val="28"/>
      <w:szCs w:val="20"/>
      <w:lang w:eastAsia="ru-RU" w:bidi="ar-SA"/>
    </w:rPr>
  </w:style>
  <w:style w:type="paragraph" w:customStyle="1" w:styleId="1">
    <w:name w:val="Обычный.1"/>
    <w:rsid w:val="002E5190"/>
    <w:pPr>
      <w:spacing w:after="20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2E5190"/>
    <w:pPr>
      <w:widowControl w:val="0"/>
      <w:autoSpaceDE w:val="0"/>
      <w:autoSpaceDN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Знак Знак2 Знак Знак Знак Знак"/>
    <w:basedOn w:val="a"/>
    <w:rsid w:val="002E5190"/>
    <w:pPr>
      <w:widowControl/>
      <w:tabs>
        <w:tab w:val="num" w:pos="360"/>
      </w:tabs>
      <w:suppressAutoHyphens w:val="0"/>
      <w:autoSpaceDE/>
      <w:spacing w:after="160" w:line="240" w:lineRule="exact"/>
    </w:pPr>
    <w:rPr>
      <w:rFonts w:ascii="Verdana" w:hAnsi="Verdana" w:cs="Verdana"/>
      <w:sz w:val="20"/>
      <w:szCs w:val="20"/>
      <w:lang w:val="en-US" w:eastAsia="en-US" w:bidi="ar-SA"/>
    </w:rPr>
  </w:style>
  <w:style w:type="table" w:styleId="ac">
    <w:name w:val="Table Grid"/>
    <w:basedOn w:val="a1"/>
    <w:rsid w:val="002E5190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Наталья Сивач</cp:lastModifiedBy>
  <cp:revision>2</cp:revision>
  <dcterms:created xsi:type="dcterms:W3CDTF">2014-03-13T03:56:00Z</dcterms:created>
  <dcterms:modified xsi:type="dcterms:W3CDTF">2014-03-13T03:56:00Z</dcterms:modified>
</cp:coreProperties>
</file>