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62" w:rsidRPr="007E2F87" w:rsidRDefault="00507B1C" w:rsidP="00B63362">
      <w:pPr>
        <w:pStyle w:val="ab"/>
        <w:spacing w:after="120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1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791811907" r:id="rId10"/>
        </w:pict>
      </w:r>
      <w:r w:rsidR="00B63362" w:rsidRPr="007E2F87">
        <w:rPr>
          <w:sz w:val="20"/>
        </w:rPr>
        <w:t>МУНИЦИПАЛЬНОЕ ОБРАЗОВАНИЕ «ТОМСКИЙ РАЙОН»</w:t>
      </w:r>
      <w:r w:rsidR="00B63362" w:rsidRPr="007E2F87">
        <w:rPr>
          <w:sz w:val="20"/>
        </w:rPr>
        <w:br/>
      </w:r>
    </w:p>
    <w:p w:rsidR="00B63362" w:rsidRPr="007E2F87" w:rsidRDefault="00F00426" w:rsidP="00F00426">
      <w:pPr>
        <w:pStyle w:val="aa"/>
        <w:tabs>
          <w:tab w:val="clear" w:pos="6804"/>
          <w:tab w:val="left" w:pos="2268"/>
          <w:tab w:val="center" w:pos="5102"/>
          <w:tab w:val="left" w:pos="9375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63362" w:rsidRPr="007E2F87">
        <w:rPr>
          <w:b/>
          <w:sz w:val="28"/>
          <w:szCs w:val="28"/>
        </w:rPr>
        <w:t>АДМИНИСТРАЦИЯ ТОМСКОГО РАЙОНА</w:t>
      </w:r>
      <w:r>
        <w:rPr>
          <w:b/>
          <w:sz w:val="28"/>
          <w:szCs w:val="28"/>
        </w:rPr>
        <w:tab/>
      </w:r>
    </w:p>
    <w:p w:rsidR="00B63362" w:rsidRPr="007E2F87" w:rsidRDefault="00B63362" w:rsidP="00B63362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63362" w:rsidRPr="007E2F87" w:rsidRDefault="00B63362" w:rsidP="00B63362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 w:rsidRPr="007E2F87">
        <w:rPr>
          <w:b/>
          <w:sz w:val="28"/>
          <w:szCs w:val="28"/>
        </w:rPr>
        <w:t>ПОСТАНОВЛЕНИЕ</w:t>
      </w:r>
    </w:p>
    <w:p w:rsidR="00B63362" w:rsidRPr="00134A50" w:rsidRDefault="0072224F" w:rsidP="00EC3689">
      <w:pPr>
        <w:pStyle w:val="aa"/>
        <w:tabs>
          <w:tab w:val="clear" w:pos="6804"/>
          <w:tab w:val="right" w:pos="10206"/>
        </w:tabs>
        <w:spacing w:before="240" w:after="240"/>
        <w:rPr>
          <w:sz w:val="26"/>
          <w:szCs w:val="26"/>
          <w:u w:val="single"/>
        </w:rPr>
      </w:pPr>
      <w:r w:rsidRPr="00EC3689">
        <w:rPr>
          <w:sz w:val="26"/>
          <w:szCs w:val="26"/>
        </w:rPr>
        <w:t>29.10.2024</w:t>
      </w:r>
      <w:r w:rsidR="00EC3689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Pr="00EC3689">
        <w:rPr>
          <w:sz w:val="26"/>
          <w:szCs w:val="26"/>
        </w:rPr>
        <w:t>751-П</w:t>
      </w:r>
    </w:p>
    <w:p w:rsidR="00B63362" w:rsidRPr="00134A50" w:rsidRDefault="00B63362" w:rsidP="00B63362">
      <w:pPr>
        <w:pStyle w:val="aa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34A50">
        <w:rPr>
          <w:sz w:val="26"/>
          <w:szCs w:val="26"/>
        </w:rPr>
        <w:t>Томск</w:t>
      </w:r>
    </w:p>
    <w:p w:rsidR="00B63362" w:rsidRPr="00134A50" w:rsidRDefault="00B63362" w:rsidP="00E36B48">
      <w:pPr>
        <w:pStyle w:val="aa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B63362" w:rsidRPr="00134A50" w:rsidRDefault="00C02FEA" w:rsidP="00EC3689">
      <w:pPr>
        <w:pStyle w:val="aa"/>
        <w:tabs>
          <w:tab w:val="clear" w:pos="6804"/>
          <w:tab w:val="left" w:pos="4962"/>
        </w:tabs>
        <w:spacing w:before="0"/>
        <w:ind w:right="5385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 создании учебно-консультационных пунктов</w:t>
      </w:r>
      <w:r w:rsidR="00EC3689">
        <w:rPr>
          <w:sz w:val="26"/>
          <w:szCs w:val="26"/>
        </w:rPr>
        <w:t xml:space="preserve"> </w:t>
      </w:r>
      <w:r w:rsidRPr="00134A50">
        <w:rPr>
          <w:sz w:val="26"/>
          <w:szCs w:val="26"/>
        </w:rPr>
        <w:t>по гражданской обороне и чрезвычайны</w:t>
      </w:r>
      <w:r w:rsidR="007E6733" w:rsidRPr="00134A50">
        <w:rPr>
          <w:sz w:val="26"/>
          <w:szCs w:val="26"/>
        </w:rPr>
        <w:t>м ситуациям</w:t>
      </w:r>
      <w:r w:rsidR="003741BE" w:rsidRPr="00134A50">
        <w:rPr>
          <w:sz w:val="26"/>
          <w:szCs w:val="26"/>
        </w:rPr>
        <w:t xml:space="preserve"> </w:t>
      </w:r>
      <w:r w:rsidR="0097061D" w:rsidRPr="00134A50">
        <w:rPr>
          <w:sz w:val="26"/>
          <w:szCs w:val="26"/>
        </w:rPr>
        <w:t>на территории Томского района</w:t>
      </w:r>
    </w:p>
    <w:p w:rsidR="00B63362" w:rsidRPr="00134A50" w:rsidRDefault="00B63362" w:rsidP="00E36B48">
      <w:pPr>
        <w:pStyle w:val="a8"/>
        <w:spacing w:after="0" w:line="240" w:lineRule="auto"/>
        <w:ind w:firstLine="708"/>
        <w:jc w:val="both"/>
        <w:rPr>
          <w:rFonts w:cs="Times New Roman"/>
          <w:b/>
          <w:szCs w:val="26"/>
        </w:rPr>
      </w:pPr>
    </w:p>
    <w:p w:rsidR="003741BE" w:rsidRPr="00134A50" w:rsidRDefault="003741BE" w:rsidP="00E36B48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приказом МЧС России от 24.04.2020 № 262 «Об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обороны», организационно-методическими рекомендациями МЧС России «По подготовке всех групп населения в области гражданской обороны и защиты от чрезвычайных ситуаций на территории Российской Федерации в 2021-2025 годах» от 30.12.2020 № 2-4-71-36-11, в целях совершенствования организации и осуществления подготовки населения в области гражданской обороны и защиты населения и терри</w:t>
      </w:r>
      <w:r w:rsidR="00C42501" w:rsidRPr="00134A50">
        <w:rPr>
          <w:rFonts w:cs="Times New Roman"/>
          <w:szCs w:val="26"/>
        </w:rPr>
        <w:t xml:space="preserve">торий от чрезвычайных ситуаций </w:t>
      </w:r>
      <w:r w:rsidRPr="00134A50">
        <w:rPr>
          <w:rFonts w:cs="Times New Roman"/>
          <w:szCs w:val="26"/>
        </w:rPr>
        <w:t>на территории Томск</w:t>
      </w:r>
      <w:r w:rsidR="00A01F31" w:rsidRPr="00134A50">
        <w:rPr>
          <w:rFonts w:cs="Times New Roman"/>
          <w:szCs w:val="26"/>
        </w:rPr>
        <w:t>ого</w:t>
      </w:r>
      <w:r w:rsidRPr="00134A50">
        <w:rPr>
          <w:rFonts w:cs="Times New Roman"/>
          <w:szCs w:val="26"/>
        </w:rPr>
        <w:t xml:space="preserve"> район</w:t>
      </w:r>
      <w:r w:rsidR="00A01F31" w:rsidRPr="00134A50">
        <w:rPr>
          <w:rFonts w:cs="Times New Roman"/>
          <w:szCs w:val="26"/>
        </w:rPr>
        <w:t>а</w:t>
      </w:r>
    </w:p>
    <w:p w:rsidR="00E36B48" w:rsidRPr="00134A50" w:rsidRDefault="00E36B48" w:rsidP="00E36B48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3741BE" w:rsidRPr="00134A50" w:rsidRDefault="003741BE" w:rsidP="00E36B48">
      <w:pPr>
        <w:spacing w:after="0" w:line="240" w:lineRule="auto"/>
        <w:jc w:val="both"/>
        <w:rPr>
          <w:rFonts w:cs="Times New Roman"/>
          <w:b/>
          <w:bCs/>
          <w:szCs w:val="26"/>
        </w:rPr>
      </w:pPr>
      <w:r w:rsidRPr="00134A50">
        <w:rPr>
          <w:rFonts w:cs="Times New Roman"/>
          <w:b/>
          <w:bCs/>
          <w:szCs w:val="26"/>
        </w:rPr>
        <w:t>ПОСТАНОВЛЯЮ:</w:t>
      </w:r>
    </w:p>
    <w:p w:rsidR="00E36B48" w:rsidRPr="00134A50" w:rsidRDefault="00E36B48" w:rsidP="00E36B48">
      <w:pPr>
        <w:spacing w:after="0" w:line="240" w:lineRule="auto"/>
        <w:jc w:val="both"/>
        <w:rPr>
          <w:rFonts w:cs="Times New Roman"/>
          <w:b/>
          <w:bCs/>
          <w:szCs w:val="26"/>
        </w:rPr>
      </w:pPr>
    </w:p>
    <w:p w:rsidR="0045444A" w:rsidRPr="00134A50" w:rsidRDefault="003741BE" w:rsidP="00E36B48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 xml:space="preserve">1. </w:t>
      </w:r>
      <w:r w:rsidR="00C42501" w:rsidRPr="00134A50">
        <w:rPr>
          <w:rFonts w:cs="Times New Roman"/>
          <w:bCs/>
          <w:szCs w:val="26"/>
        </w:rPr>
        <w:t>Создать учебно-консультационные пункты по гражданской обороне и чрезвычайным ситуациям</w:t>
      </w:r>
      <w:r w:rsidR="0045444A" w:rsidRPr="00134A50">
        <w:rPr>
          <w:rFonts w:cs="Times New Roman"/>
          <w:bCs/>
          <w:szCs w:val="26"/>
        </w:rPr>
        <w:t xml:space="preserve"> (далее – УКП)</w:t>
      </w:r>
      <w:r w:rsidR="00C42501" w:rsidRPr="00134A50">
        <w:rPr>
          <w:rFonts w:cs="Times New Roman"/>
          <w:bCs/>
          <w:szCs w:val="26"/>
        </w:rPr>
        <w:t xml:space="preserve"> для обучения </w:t>
      </w:r>
      <w:r w:rsidR="0045444A" w:rsidRPr="00134A50">
        <w:rPr>
          <w:rFonts w:cs="Times New Roman"/>
          <w:bCs/>
          <w:szCs w:val="26"/>
        </w:rPr>
        <w:t>физических лиц, не состоящих в трудовых отношениях с работодателем (далее – неработающее население).</w:t>
      </w:r>
    </w:p>
    <w:p w:rsidR="0045444A" w:rsidRPr="00134A50" w:rsidRDefault="0045444A" w:rsidP="00E36B48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lastRenderedPageBreak/>
        <w:t xml:space="preserve">2. </w:t>
      </w:r>
      <w:r w:rsidR="00E36B48" w:rsidRPr="00134A50">
        <w:rPr>
          <w:rFonts w:cs="Times New Roman"/>
          <w:bCs/>
          <w:szCs w:val="26"/>
        </w:rPr>
        <w:t xml:space="preserve">Рекомендовать </w:t>
      </w:r>
      <w:r w:rsidRPr="00134A50">
        <w:rPr>
          <w:rFonts w:cs="Times New Roman"/>
          <w:bCs/>
          <w:szCs w:val="26"/>
        </w:rPr>
        <w:t>Главам сельских поселений:</w:t>
      </w:r>
    </w:p>
    <w:p w:rsidR="003741BE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2.1. м</w:t>
      </w:r>
      <w:r w:rsidR="00CA1AFD" w:rsidRPr="00134A50">
        <w:rPr>
          <w:rFonts w:cs="Times New Roman"/>
          <w:bCs/>
          <w:szCs w:val="26"/>
        </w:rPr>
        <w:t>униципальным правовым актом</w:t>
      </w:r>
      <w:r w:rsidR="0045444A" w:rsidRPr="00134A50">
        <w:rPr>
          <w:rFonts w:cs="Times New Roman"/>
          <w:bCs/>
          <w:szCs w:val="26"/>
        </w:rPr>
        <w:t xml:space="preserve"> определить места расположения УКП на территории сельского поселения и обеспечить функционирование </w:t>
      </w:r>
      <w:r w:rsidR="009E6BEA" w:rsidRPr="00134A50">
        <w:rPr>
          <w:rFonts w:cs="Times New Roman"/>
          <w:bCs/>
          <w:szCs w:val="26"/>
        </w:rPr>
        <w:t>УКП на базе 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2.2. н</w:t>
      </w:r>
      <w:r w:rsidR="009E6BEA" w:rsidRPr="00134A50">
        <w:rPr>
          <w:rFonts w:cs="Times New Roman"/>
          <w:bCs/>
          <w:szCs w:val="26"/>
        </w:rPr>
        <w:t>азначить руководителя</w:t>
      </w:r>
      <w:r w:rsidR="0097061D" w:rsidRPr="00134A50">
        <w:rPr>
          <w:rFonts w:cs="Times New Roman"/>
          <w:bCs/>
          <w:szCs w:val="26"/>
        </w:rPr>
        <w:t xml:space="preserve"> и </w:t>
      </w:r>
      <w:r w:rsidR="009E6BEA" w:rsidRPr="00134A50">
        <w:rPr>
          <w:rFonts w:cs="Times New Roman"/>
          <w:bCs/>
          <w:szCs w:val="26"/>
        </w:rPr>
        <w:t>инструктора (консультанта) УКП;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2.3. о</w:t>
      </w:r>
      <w:r w:rsidR="009E6BEA" w:rsidRPr="00134A50">
        <w:rPr>
          <w:rFonts w:cs="Times New Roman"/>
          <w:bCs/>
          <w:szCs w:val="26"/>
        </w:rPr>
        <w:t>рганизовать подготовку неработающего населения сельского поселения в области гражданской обороны (далее – ГО) и защиты от чрезвычайных ситуаций (далее – ЧС) на базе УКП</w:t>
      </w:r>
      <w:r w:rsidRPr="00134A50">
        <w:rPr>
          <w:rFonts w:cs="Times New Roman"/>
          <w:bCs/>
          <w:szCs w:val="26"/>
        </w:rPr>
        <w:t>;</w:t>
      </w:r>
    </w:p>
    <w:p w:rsidR="009E6BEA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2.4. н</w:t>
      </w:r>
      <w:r w:rsidR="009E6BEA" w:rsidRPr="00134A50">
        <w:rPr>
          <w:rFonts w:cs="Times New Roman"/>
          <w:bCs/>
          <w:szCs w:val="26"/>
        </w:rPr>
        <w:t xml:space="preserve">аправить в комитет по ГО и ЧС Управления жилищно-коммунального хозяйства, ГО и ЧС Администрации Томского </w:t>
      </w:r>
      <w:r w:rsidR="0010198C" w:rsidRPr="00134A50">
        <w:rPr>
          <w:rFonts w:cs="Times New Roman"/>
          <w:bCs/>
          <w:szCs w:val="26"/>
        </w:rPr>
        <w:t xml:space="preserve">района </w:t>
      </w:r>
      <w:r w:rsidR="00CA1AFD" w:rsidRPr="00134A50">
        <w:rPr>
          <w:rFonts w:cs="Times New Roman"/>
          <w:bCs/>
          <w:szCs w:val="26"/>
        </w:rPr>
        <w:t>копии муниципальных правовых актов</w:t>
      </w:r>
      <w:r w:rsidR="0010198C" w:rsidRPr="00134A50">
        <w:rPr>
          <w:rFonts w:cs="Times New Roman"/>
          <w:bCs/>
          <w:szCs w:val="26"/>
        </w:rPr>
        <w:t xml:space="preserve"> се</w:t>
      </w:r>
      <w:r w:rsidR="005F2D11" w:rsidRPr="00134A50">
        <w:rPr>
          <w:rFonts w:cs="Times New Roman"/>
          <w:bCs/>
          <w:szCs w:val="26"/>
        </w:rPr>
        <w:t>льских поселений о создании УКП.</w:t>
      </w:r>
    </w:p>
    <w:p w:rsidR="00CA1AFD" w:rsidRPr="00134A50" w:rsidRDefault="00CA1AFD" w:rsidP="002E4CE0">
      <w:pPr>
        <w:spacing w:after="0" w:line="240" w:lineRule="auto"/>
        <w:ind w:firstLine="708"/>
        <w:jc w:val="both"/>
        <w:rPr>
          <w:rFonts w:cs="Times New Roman"/>
          <w:bCs/>
          <w:szCs w:val="26"/>
        </w:rPr>
      </w:pPr>
      <w:r w:rsidRPr="00134A50">
        <w:rPr>
          <w:rFonts w:cs="Times New Roman"/>
          <w:bCs/>
          <w:szCs w:val="26"/>
        </w:rPr>
        <w:t>3. Утвердить Положение об учебно-консультационных пунктах по гражданской обороне и чрезвычайным ситуациям на территории Томско</w:t>
      </w:r>
      <w:r w:rsidR="000F35C4">
        <w:rPr>
          <w:rFonts w:cs="Times New Roman"/>
          <w:bCs/>
          <w:szCs w:val="26"/>
        </w:rPr>
        <w:t>го района, согласно приложению</w:t>
      </w:r>
      <w:r w:rsidRPr="00134A50">
        <w:rPr>
          <w:rFonts w:cs="Times New Roman"/>
          <w:bCs/>
          <w:szCs w:val="26"/>
        </w:rPr>
        <w:t xml:space="preserve"> к настоящему постановлению.</w:t>
      </w:r>
    </w:p>
    <w:p w:rsidR="009120E8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4</w:t>
      </w:r>
      <w:r w:rsidR="0097061D" w:rsidRPr="00134A50">
        <w:rPr>
          <w:rFonts w:cs="Times New Roman"/>
          <w:szCs w:val="26"/>
        </w:rPr>
        <w:t xml:space="preserve">. </w:t>
      </w:r>
      <w:r w:rsidR="009120E8" w:rsidRPr="00134A50">
        <w:rPr>
          <w:rFonts w:cs="Times New Roman"/>
          <w:szCs w:val="26"/>
        </w:rPr>
        <w:t>Комитету по ГО и ЧС Управления ЖКХ, ГО и ЧС Администрации Томского района:</w:t>
      </w:r>
    </w:p>
    <w:p w:rsidR="009120E8" w:rsidRPr="00134A50" w:rsidRDefault="00E36B48" w:rsidP="002E4CE0">
      <w:pPr>
        <w:pStyle w:val="11"/>
        <w:ind w:left="0" w:right="0" w:firstLine="708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4.1. </w:t>
      </w:r>
      <w:r w:rsidR="009120E8" w:rsidRPr="00134A50">
        <w:rPr>
          <w:sz w:val="26"/>
          <w:szCs w:val="26"/>
        </w:rPr>
        <w:t>обеспечить организационно-методическое руководство по вопросам создания УКП и организации их деятельности;</w:t>
      </w:r>
    </w:p>
    <w:p w:rsidR="009120E8" w:rsidRPr="00134A50" w:rsidRDefault="00E36B48" w:rsidP="002E4CE0">
      <w:pPr>
        <w:pStyle w:val="11"/>
        <w:ind w:left="0" w:right="0" w:firstLine="708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4.2. </w:t>
      </w:r>
      <w:r w:rsidR="009120E8" w:rsidRPr="00134A50">
        <w:rPr>
          <w:sz w:val="26"/>
          <w:szCs w:val="26"/>
        </w:rPr>
        <w:t>организовать контроль за отработкой и утверждением основных организационных документов по вопросам создания УКП;</w:t>
      </w:r>
    </w:p>
    <w:p w:rsidR="009120E8" w:rsidRPr="00134A50" w:rsidRDefault="00E36B48" w:rsidP="002E4CE0">
      <w:pPr>
        <w:pStyle w:val="31"/>
        <w:spacing w:after="0"/>
        <w:ind w:right="-2" w:firstLine="708"/>
        <w:jc w:val="both"/>
        <w:rPr>
          <w:sz w:val="26"/>
          <w:szCs w:val="26"/>
          <w:lang w:eastAsia="ru-RU"/>
        </w:rPr>
      </w:pPr>
      <w:r w:rsidRPr="00134A50">
        <w:rPr>
          <w:sz w:val="26"/>
          <w:szCs w:val="26"/>
        </w:rPr>
        <w:t xml:space="preserve">4.3. </w:t>
      </w:r>
      <w:r w:rsidR="009120E8" w:rsidRPr="00134A50">
        <w:rPr>
          <w:sz w:val="26"/>
          <w:szCs w:val="26"/>
        </w:rPr>
        <w:t xml:space="preserve">организовать обучение руководителей и консультантов (инструкторов) УКП в </w:t>
      </w:r>
      <w:r w:rsidR="009120E8" w:rsidRPr="00134A50">
        <w:rPr>
          <w:sz w:val="26"/>
          <w:szCs w:val="26"/>
          <w:lang w:eastAsia="ru-RU"/>
        </w:rPr>
        <w:t>Учебно-методическом центре по ГОЧС ОГУ «УГОЧСПБ Томской области».</w:t>
      </w:r>
    </w:p>
    <w:p w:rsidR="00B63362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5</w:t>
      </w:r>
      <w:r w:rsidR="00B63362" w:rsidRPr="00134A50">
        <w:rPr>
          <w:rFonts w:cs="Times New Roman"/>
          <w:color w:val="000000"/>
          <w:szCs w:val="26"/>
        </w:rPr>
        <w:t xml:space="preserve">. Управлению Делами Администрации Томского района обеспечить размещение </w:t>
      </w:r>
      <w:r w:rsidR="003813BC">
        <w:rPr>
          <w:rFonts w:cs="Times New Roman"/>
          <w:color w:val="000000"/>
          <w:szCs w:val="26"/>
        </w:rPr>
        <w:t xml:space="preserve">настоящего постановления </w:t>
      </w:r>
      <w:r w:rsidR="00B63362" w:rsidRPr="00134A50">
        <w:rPr>
          <w:rFonts w:cs="Times New Roman"/>
          <w:color w:val="000000"/>
          <w:szCs w:val="26"/>
        </w:rPr>
        <w:t>на сайте Администрации Томского района в информационно-телекоммуникационной сети «Интернет».</w:t>
      </w:r>
    </w:p>
    <w:p w:rsidR="0097061D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6</w:t>
      </w:r>
      <w:r w:rsidR="0097061D" w:rsidRPr="00134A50">
        <w:rPr>
          <w:rFonts w:cs="Times New Roman"/>
          <w:color w:val="000000"/>
          <w:szCs w:val="26"/>
        </w:rPr>
        <w:t xml:space="preserve">. </w:t>
      </w:r>
      <w:r w:rsidR="000F35C4">
        <w:rPr>
          <w:rFonts w:cs="Times New Roman"/>
          <w:color w:val="000000"/>
          <w:szCs w:val="26"/>
        </w:rPr>
        <w:t xml:space="preserve">Пункты 1-7, 9 </w:t>
      </w:r>
      <w:r w:rsidR="003813BC">
        <w:rPr>
          <w:rFonts w:cs="Times New Roman"/>
          <w:color w:val="000000"/>
          <w:szCs w:val="26"/>
        </w:rPr>
        <w:t>п</w:t>
      </w:r>
      <w:r w:rsidR="0097061D" w:rsidRPr="00134A50">
        <w:rPr>
          <w:rFonts w:cs="Times New Roman"/>
          <w:color w:val="000000"/>
          <w:szCs w:val="26"/>
        </w:rPr>
        <w:t>остановлени</w:t>
      </w:r>
      <w:r w:rsidR="000F35C4">
        <w:rPr>
          <w:rFonts w:cs="Times New Roman"/>
          <w:color w:val="000000"/>
          <w:szCs w:val="26"/>
        </w:rPr>
        <w:t>я</w:t>
      </w:r>
      <w:r w:rsidR="0097061D" w:rsidRPr="00134A50">
        <w:rPr>
          <w:rFonts w:cs="Times New Roman"/>
          <w:color w:val="000000"/>
          <w:szCs w:val="26"/>
        </w:rPr>
        <w:t xml:space="preserve"> Администрации Томского района от 25.02.2022 № 66-П «О создании учебно-консультационных пунктов по гражданской обороне и чрезвычайным ситуациям на территории Томского района для обучения неработающего населения» признать утратившим силу.</w:t>
      </w:r>
    </w:p>
    <w:p w:rsidR="0097061D" w:rsidRPr="00134A50" w:rsidRDefault="00E36B48" w:rsidP="002E4CE0">
      <w:pPr>
        <w:spacing w:after="0" w:line="240" w:lineRule="auto"/>
        <w:ind w:firstLine="708"/>
        <w:jc w:val="both"/>
        <w:rPr>
          <w:rFonts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7</w:t>
      </w:r>
      <w:r w:rsidR="0097061D" w:rsidRPr="00134A50">
        <w:rPr>
          <w:rFonts w:cs="Times New Roman"/>
          <w:color w:val="000000"/>
          <w:szCs w:val="26"/>
        </w:rPr>
        <w:t>. Контроль за исполнением настоящего постановления возложить на заместителя Главы Томского района – начальника Управления жилищно-коммунального хозяйства, гражданской обороны и чрезвычайных ситуаций.</w:t>
      </w:r>
    </w:p>
    <w:p w:rsidR="00B63362" w:rsidRPr="00134A50" w:rsidRDefault="00B63362" w:rsidP="00E36B48">
      <w:pPr>
        <w:spacing w:after="0" w:line="240" w:lineRule="auto"/>
        <w:jc w:val="both"/>
        <w:rPr>
          <w:rFonts w:cs="Times New Roman"/>
          <w:szCs w:val="26"/>
        </w:rPr>
      </w:pPr>
    </w:p>
    <w:p w:rsidR="0052702A" w:rsidRDefault="00B63362" w:rsidP="00E36B48">
      <w:pPr>
        <w:spacing w:after="0" w:line="240" w:lineRule="auto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ab/>
      </w:r>
    </w:p>
    <w:p w:rsidR="0052702A" w:rsidRPr="00134A50" w:rsidRDefault="0052702A" w:rsidP="00E36B48">
      <w:pPr>
        <w:spacing w:after="0" w:line="240" w:lineRule="auto"/>
        <w:jc w:val="both"/>
        <w:rPr>
          <w:rFonts w:cs="Times New Roman"/>
          <w:szCs w:val="26"/>
        </w:rPr>
      </w:pPr>
    </w:p>
    <w:p w:rsidR="009120E8" w:rsidRPr="00134A50" w:rsidRDefault="009120E8" w:rsidP="00E36B48">
      <w:pPr>
        <w:spacing w:after="0" w:line="240" w:lineRule="auto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Временно исполняющий полномочия </w:t>
      </w:r>
    </w:p>
    <w:p w:rsidR="00B63362" w:rsidRDefault="00B63362" w:rsidP="00EC3689">
      <w:pPr>
        <w:tabs>
          <w:tab w:val="left" w:pos="8505"/>
        </w:tabs>
        <w:spacing w:after="0" w:line="240" w:lineRule="auto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Глав</w:t>
      </w:r>
      <w:r w:rsidR="009120E8" w:rsidRPr="00134A50">
        <w:rPr>
          <w:rFonts w:cs="Times New Roman"/>
          <w:szCs w:val="26"/>
        </w:rPr>
        <w:t>ы</w:t>
      </w:r>
      <w:r w:rsidRPr="00134A50">
        <w:rPr>
          <w:rFonts w:cs="Times New Roman"/>
          <w:szCs w:val="26"/>
        </w:rPr>
        <w:t xml:space="preserve"> Томского района</w:t>
      </w:r>
      <w:r w:rsidR="00EC3689">
        <w:rPr>
          <w:rFonts w:cs="Times New Roman"/>
          <w:szCs w:val="26"/>
        </w:rPr>
        <w:tab/>
      </w:r>
      <w:r w:rsidRPr="00134A50">
        <w:rPr>
          <w:rFonts w:cs="Times New Roman"/>
          <w:szCs w:val="26"/>
        </w:rPr>
        <w:t>В.</w:t>
      </w:r>
      <w:r w:rsidR="009120E8" w:rsidRPr="00134A50">
        <w:rPr>
          <w:rFonts w:cs="Times New Roman"/>
          <w:szCs w:val="26"/>
        </w:rPr>
        <w:t>Л</w:t>
      </w:r>
      <w:r w:rsidRPr="00134A50">
        <w:rPr>
          <w:rFonts w:cs="Times New Roman"/>
          <w:szCs w:val="26"/>
        </w:rPr>
        <w:t>. Че</w:t>
      </w:r>
      <w:r w:rsidR="009120E8" w:rsidRPr="00134A50">
        <w:rPr>
          <w:rFonts w:cs="Times New Roman"/>
          <w:szCs w:val="26"/>
        </w:rPr>
        <w:t>локьян</w:t>
      </w: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Default="00EC3689" w:rsidP="00EC3689">
      <w:pPr>
        <w:spacing w:after="0" w:line="240" w:lineRule="auto"/>
        <w:rPr>
          <w:rFonts w:cs="Times New Roman"/>
          <w:szCs w:val="26"/>
        </w:rPr>
      </w:pPr>
    </w:p>
    <w:p w:rsidR="00EC3689" w:rsidRPr="00134A50" w:rsidRDefault="00EC3689" w:rsidP="00EC3689">
      <w:pPr>
        <w:spacing w:after="0" w:line="240" w:lineRule="auto"/>
        <w:rPr>
          <w:rFonts w:cs="Times New Roman"/>
          <w:szCs w:val="26"/>
        </w:rPr>
        <w:sectPr w:rsidR="00EC3689" w:rsidRPr="00134A50" w:rsidSect="00F00426">
          <w:headerReference w:type="default" r:id="rId11"/>
          <w:pgSz w:w="11906" w:h="16838" w:code="9"/>
          <w:pgMar w:top="709" w:right="567" w:bottom="1134" w:left="1134" w:header="426" w:footer="1015" w:gutter="0"/>
          <w:pgNumType w:start="1"/>
          <w:cols w:space="720"/>
          <w:titlePg/>
          <w:docGrid w:linePitch="272"/>
        </w:sectPr>
      </w:pPr>
    </w:p>
    <w:p w:rsidR="00392B6E" w:rsidRPr="00134A50" w:rsidRDefault="002E4CE0" w:rsidP="00E36B48">
      <w:pPr>
        <w:spacing w:after="0"/>
        <w:ind w:left="6096" w:right="-1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Приложение </w:t>
      </w:r>
    </w:p>
    <w:p w:rsidR="00DF7242" w:rsidRPr="00134A50" w:rsidRDefault="00DF7242" w:rsidP="00E36B48">
      <w:pPr>
        <w:spacing w:after="0"/>
        <w:ind w:left="6096" w:right="-1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постановлению Администрации Томского района</w:t>
      </w:r>
    </w:p>
    <w:p w:rsidR="00DF7242" w:rsidRPr="00134A50" w:rsidRDefault="00DF7242" w:rsidP="00E36B48">
      <w:pPr>
        <w:spacing w:after="0"/>
        <w:ind w:left="6096" w:right="-1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от </w:t>
      </w:r>
      <w:r w:rsidR="00EC3689">
        <w:rPr>
          <w:rFonts w:cs="Times New Roman"/>
          <w:szCs w:val="26"/>
        </w:rPr>
        <w:t>29.10.2024</w:t>
      </w:r>
      <w:r w:rsidR="00C57DDE" w:rsidRPr="00134A50">
        <w:rPr>
          <w:rFonts w:cs="Times New Roman"/>
          <w:szCs w:val="26"/>
        </w:rPr>
        <w:t xml:space="preserve"> </w:t>
      </w:r>
      <w:r w:rsidRPr="00134A50">
        <w:rPr>
          <w:rFonts w:cs="Times New Roman"/>
          <w:szCs w:val="26"/>
        </w:rPr>
        <w:t xml:space="preserve">№ </w:t>
      </w:r>
      <w:r w:rsidR="00EC3689">
        <w:rPr>
          <w:rFonts w:cs="Times New Roman"/>
          <w:szCs w:val="26"/>
        </w:rPr>
        <w:t>751-П</w:t>
      </w:r>
    </w:p>
    <w:p w:rsidR="00DF7242" w:rsidRPr="00134A50" w:rsidRDefault="00DF7242" w:rsidP="00DF7242">
      <w:pPr>
        <w:spacing w:after="0"/>
        <w:ind w:left="5529"/>
        <w:rPr>
          <w:rFonts w:cs="Times New Roman"/>
          <w:szCs w:val="26"/>
        </w:rPr>
      </w:pPr>
    </w:p>
    <w:p w:rsidR="00DF7242" w:rsidRPr="00134A50" w:rsidRDefault="00DF7242" w:rsidP="00DF7242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Положение</w:t>
      </w:r>
    </w:p>
    <w:p w:rsidR="00DF7242" w:rsidRPr="00134A50" w:rsidRDefault="00DF7242" w:rsidP="00DF7242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об учебно-консультационных пунктах по гражданской обороне и чрезвычайным ситуациям</w:t>
      </w:r>
      <w:r w:rsidR="00862054" w:rsidRPr="00134A50">
        <w:rPr>
          <w:rFonts w:cs="Times New Roman"/>
          <w:b/>
          <w:szCs w:val="26"/>
        </w:rPr>
        <w:t xml:space="preserve"> </w:t>
      </w:r>
      <w:r w:rsidR="00E36B48" w:rsidRPr="00134A50">
        <w:rPr>
          <w:rFonts w:cs="Times New Roman"/>
          <w:b/>
          <w:szCs w:val="26"/>
        </w:rPr>
        <w:t xml:space="preserve">на территории </w:t>
      </w:r>
      <w:r w:rsidR="00862054" w:rsidRPr="00134A50">
        <w:rPr>
          <w:rFonts w:cs="Times New Roman"/>
          <w:b/>
          <w:szCs w:val="26"/>
        </w:rPr>
        <w:t>Томск</w:t>
      </w:r>
      <w:r w:rsidR="00E36B48" w:rsidRPr="00134A50">
        <w:rPr>
          <w:rFonts w:cs="Times New Roman"/>
          <w:b/>
          <w:szCs w:val="26"/>
        </w:rPr>
        <w:t>ого</w:t>
      </w:r>
      <w:r w:rsidR="00862054" w:rsidRPr="00134A50">
        <w:rPr>
          <w:rFonts w:cs="Times New Roman"/>
          <w:b/>
          <w:szCs w:val="26"/>
        </w:rPr>
        <w:t xml:space="preserve"> район</w:t>
      </w:r>
      <w:r w:rsidR="00E36B48" w:rsidRPr="00134A50">
        <w:rPr>
          <w:rFonts w:cs="Times New Roman"/>
          <w:b/>
          <w:szCs w:val="26"/>
        </w:rPr>
        <w:t>а</w:t>
      </w:r>
    </w:p>
    <w:p w:rsidR="00DF7242" w:rsidRPr="00134A50" w:rsidRDefault="00DF7242" w:rsidP="00DF7242">
      <w:pPr>
        <w:spacing w:after="0"/>
        <w:jc w:val="center"/>
        <w:rPr>
          <w:rFonts w:cs="Times New Roman"/>
          <w:szCs w:val="26"/>
        </w:rPr>
      </w:pPr>
    </w:p>
    <w:p w:rsidR="00DF7242" w:rsidRPr="00134A50" w:rsidRDefault="00DF7242" w:rsidP="00DF7242">
      <w:pPr>
        <w:widowControl w:val="0"/>
        <w:numPr>
          <w:ilvl w:val="0"/>
          <w:numId w:val="1"/>
        </w:numPr>
        <w:tabs>
          <w:tab w:val="left" w:pos="220"/>
        </w:tabs>
        <w:spacing w:after="0" w:line="240" w:lineRule="auto"/>
        <w:jc w:val="center"/>
        <w:outlineLvl w:val="2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Общие положении</w:t>
      </w:r>
    </w:p>
    <w:p w:rsidR="00DF7242" w:rsidRPr="00134A50" w:rsidRDefault="00DF7242" w:rsidP="00DF7242">
      <w:pPr>
        <w:widowControl w:val="0"/>
        <w:numPr>
          <w:ilvl w:val="1"/>
          <w:numId w:val="1"/>
        </w:numPr>
        <w:tabs>
          <w:tab w:val="left" w:pos="1208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Данное Положение определяет порядок создания и работы учебно-консультационных пунктов по гражданской обороне и чрезвычайным ситуациям на территории</w:t>
      </w:r>
      <w:r w:rsidR="002E4CE0">
        <w:rPr>
          <w:rFonts w:eastAsia="Courier New" w:cs="Times New Roman"/>
          <w:color w:val="000000"/>
          <w:szCs w:val="26"/>
          <w:lang w:eastAsia="ru-RU" w:bidi="ru-RU"/>
        </w:rPr>
        <w:t xml:space="preserve"> Томского района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>.</w:t>
      </w:r>
    </w:p>
    <w:p w:rsidR="00DF7242" w:rsidRPr="00134A50" w:rsidRDefault="00DF7242" w:rsidP="00DF7242">
      <w:pPr>
        <w:widowControl w:val="0"/>
        <w:numPr>
          <w:ilvl w:val="1"/>
          <w:numId w:val="1"/>
        </w:numPr>
        <w:tabs>
          <w:tab w:val="left" w:pos="1208"/>
        </w:tabs>
        <w:spacing w:after="0" w:line="240" w:lineRule="auto"/>
        <w:ind w:firstLine="709"/>
        <w:contextualSpacing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Учебно-консультационные пункты по гражданской обороне и чрезвычайным ситуациям (далее </w:t>
      </w:r>
      <w:r w:rsidR="00C57DDE" w:rsidRPr="00134A50">
        <w:rPr>
          <w:rFonts w:eastAsia="Courier New" w:cs="Times New Roman"/>
          <w:color w:val="000000"/>
          <w:szCs w:val="26"/>
          <w:lang w:eastAsia="ru-RU" w:bidi="ru-RU"/>
        </w:rPr>
        <w:t>–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УКП) предназначены для проведения мероприятий по подготовке </w:t>
      </w:r>
      <w:r w:rsidR="00E36B48" w:rsidRPr="00134A50">
        <w:rPr>
          <w:rFonts w:cs="Times New Roman"/>
          <w:bCs/>
          <w:szCs w:val="26"/>
        </w:rPr>
        <w:t xml:space="preserve">физических лиц </w:t>
      </w:r>
      <w:r w:rsidR="00E36B48" w:rsidRPr="00134A50">
        <w:rPr>
          <w:rFonts w:eastAsia="Courier New" w:cs="Times New Roman"/>
          <w:color w:val="000000"/>
          <w:szCs w:val="26"/>
          <w:lang w:eastAsia="ru-RU" w:bidi="ru-RU"/>
        </w:rPr>
        <w:t>Томского района</w:t>
      </w:r>
      <w:r w:rsidR="00E36B48" w:rsidRPr="00134A50">
        <w:rPr>
          <w:rFonts w:cs="Times New Roman"/>
          <w:bCs/>
          <w:szCs w:val="26"/>
        </w:rPr>
        <w:t xml:space="preserve">, не состоящих в трудовых отношениях с работодателем (далее – неработающее население), 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>в области гражданской обороны (далее - ГО) и защиты от чрезвычайных ситуаций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DF7242" w:rsidRPr="00134A50" w:rsidRDefault="00DF7242" w:rsidP="00DF7242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jc w:val="center"/>
        <w:outlineLvl w:val="2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Цели создания УКП и его задачи</w:t>
      </w:r>
    </w:p>
    <w:p w:rsidR="00DF7242" w:rsidRPr="00134A50" w:rsidRDefault="00DF7242" w:rsidP="00C57DDE">
      <w:pPr>
        <w:widowControl w:val="0"/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Главная цель создания УКП - обеспечение необходимых условий для подгот</w:t>
      </w:r>
      <w:r w:rsidR="00862054" w:rsidRPr="00134A50">
        <w:rPr>
          <w:rFonts w:cs="Times New Roman"/>
          <w:szCs w:val="26"/>
          <w:lang w:eastAsia="ru-RU"/>
        </w:rPr>
        <w:t>овки неработающего населения по вопросам действий при угрозе и возникновении чрезвычайных ситуаций и военных конфликтов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spacing w:after="0" w:line="240" w:lineRule="auto"/>
        <w:ind w:firstLine="720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2.</w:t>
      </w:r>
      <w:r w:rsidR="00C57DDE" w:rsidRPr="00134A50">
        <w:rPr>
          <w:rFonts w:cs="Times New Roman"/>
          <w:szCs w:val="26"/>
          <w:lang w:eastAsia="ru-RU"/>
        </w:rPr>
        <w:t xml:space="preserve">2. </w:t>
      </w:r>
      <w:r w:rsidRPr="00134A50">
        <w:rPr>
          <w:rFonts w:cs="Times New Roman"/>
          <w:szCs w:val="26"/>
          <w:lang w:eastAsia="ru-RU"/>
        </w:rPr>
        <w:t>Основными задачами УКП являются: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организация обучения неработающего населения по программам</w:t>
      </w:r>
      <w:r w:rsidR="00A5045C" w:rsidRPr="00134A50">
        <w:rPr>
          <w:rFonts w:cs="Times New Roman"/>
          <w:szCs w:val="26"/>
          <w:lang w:eastAsia="ru-RU"/>
        </w:rPr>
        <w:t>, рекомендованным</w:t>
      </w:r>
      <w:r w:rsidRPr="00134A50">
        <w:rPr>
          <w:rFonts w:cs="Times New Roman"/>
          <w:szCs w:val="26"/>
          <w:lang w:eastAsia="ru-RU"/>
        </w:rPr>
        <w:t xml:space="preserve"> </w:t>
      </w:r>
      <w:r w:rsidR="00A5045C" w:rsidRPr="00134A50">
        <w:rPr>
          <w:rFonts w:cs="Times New Roman"/>
          <w:szCs w:val="26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251521" w:rsidRPr="00134A50">
        <w:rPr>
          <w:rFonts w:cs="Times New Roman"/>
          <w:szCs w:val="26"/>
          <w:lang w:eastAsia="ru-RU"/>
        </w:rPr>
        <w:t xml:space="preserve"> (далее – МЧС России)</w:t>
      </w:r>
      <w:r w:rsidRPr="00134A50">
        <w:rPr>
          <w:rFonts w:cs="Times New Roman"/>
          <w:szCs w:val="26"/>
          <w:lang w:eastAsia="ru-RU"/>
        </w:rPr>
        <w:t>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выработка практических навыков для действий в условиях чрезвычайных ситуаций мирного и военного времени;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DF7242" w:rsidRPr="00134A50" w:rsidRDefault="00DF7242" w:rsidP="00C57DDE">
      <w:pPr>
        <w:widowControl w:val="0"/>
        <w:tabs>
          <w:tab w:val="left" w:pos="1359"/>
        </w:tabs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</w:t>
      </w:r>
      <w:r w:rsidR="00820A37" w:rsidRPr="00134A50">
        <w:rPr>
          <w:rFonts w:eastAsia="Courier New" w:cs="Times New Roman"/>
          <w:color w:val="000000"/>
          <w:szCs w:val="26"/>
          <w:lang w:eastAsia="ru-RU" w:bidi="ru-RU"/>
        </w:rPr>
        <w:t>;</w:t>
      </w:r>
    </w:p>
    <w:p w:rsidR="00DF7242" w:rsidRPr="00134A50" w:rsidRDefault="00DF7242" w:rsidP="00C57DDE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</w:t>
      </w:r>
      <w:r w:rsidR="00820A37" w:rsidRPr="00134A50">
        <w:rPr>
          <w:rFonts w:eastAsia="Courier New" w:cs="Times New Roman"/>
          <w:color w:val="000000"/>
          <w:szCs w:val="26"/>
          <w:lang w:eastAsia="ru-RU" w:bidi="ru-RU"/>
        </w:rPr>
        <w:t>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eastAsia="Times New Roman"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пропаганда важности и необходимости всех мероприятий ГО</w:t>
      </w:r>
      <w:r w:rsidR="00A5045C" w:rsidRPr="00134A50">
        <w:rPr>
          <w:rFonts w:cs="Times New Roman"/>
          <w:szCs w:val="26"/>
          <w:lang w:eastAsia="ru-RU"/>
        </w:rPr>
        <w:t xml:space="preserve"> и </w:t>
      </w:r>
      <w:r w:rsidRPr="00134A50">
        <w:rPr>
          <w:rFonts w:cs="Times New Roman"/>
          <w:szCs w:val="26"/>
          <w:lang w:eastAsia="ru-RU"/>
        </w:rPr>
        <w:t>ЧС в современных условиях.</w:t>
      </w:r>
    </w:p>
    <w:p w:rsidR="00DF7242" w:rsidRPr="00134A50" w:rsidRDefault="00DF7242" w:rsidP="00DF7242">
      <w:pPr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hanging="11"/>
        <w:contextualSpacing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требования к уровню подготовки неработающего населения</w:t>
      </w:r>
    </w:p>
    <w:p w:rsidR="00DF7242" w:rsidRPr="00134A50" w:rsidRDefault="00C57DDE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Основная задача УКП</w:t>
      </w:r>
      <w:r w:rsidR="00DF7242" w:rsidRPr="00134A50">
        <w:rPr>
          <w:rFonts w:cs="Times New Roman"/>
          <w:szCs w:val="26"/>
          <w:lang w:eastAsia="ru-RU"/>
        </w:rPr>
        <w:t xml:space="preserve"> - в максимальной степени привлечь к </w:t>
      </w:r>
      <w:r w:rsidR="00A5045C" w:rsidRPr="00134A50">
        <w:rPr>
          <w:rFonts w:cs="Times New Roman"/>
          <w:szCs w:val="26"/>
          <w:lang w:eastAsia="ru-RU"/>
        </w:rPr>
        <w:t>обучению</w:t>
      </w:r>
      <w:r w:rsidR="00DF7242" w:rsidRPr="00134A50">
        <w:rPr>
          <w:rFonts w:cs="Times New Roman"/>
          <w:szCs w:val="26"/>
          <w:lang w:eastAsia="ru-RU"/>
        </w:rPr>
        <w:t xml:space="preserve"> </w:t>
      </w:r>
      <w:r w:rsidR="00A5045C" w:rsidRPr="00134A50">
        <w:rPr>
          <w:rFonts w:cs="Times New Roman"/>
          <w:szCs w:val="26"/>
          <w:lang w:eastAsia="ru-RU"/>
        </w:rPr>
        <w:t xml:space="preserve">неработающее </w:t>
      </w:r>
      <w:r w:rsidR="00DF7242" w:rsidRPr="00134A50">
        <w:rPr>
          <w:rFonts w:cs="Times New Roman"/>
          <w:szCs w:val="26"/>
          <w:lang w:eastAsia="ru-RU"/>
        </w:rPr>
        <w:t>население</w:t>
      </w:r>
      <w:r w:rsidR="00A5045C" w:rsidRPr="00134A50">
        <w:rPr>
          <w:rFonts w:cs="Times New Roman"/>
          <w:szCs w:val="26"/>
          <w:lang w:eastAsia="ru-RU"/>
        </w:rPr>
        <w:t xml:space="preserve"> Томского района</w:t>
      </w:r>
      <w:r w:rsidR="00DF7242" w:rsidRPr="00134A50">
        <w:rPr>
          <w:rFonts w:cs="Times New Roman"/>
          <w:szCs w:val="26"/>
          <w:lang w:eastAsia="ru-RU"/>
        </w:rPr>
        <w:t>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DF7242" w:rsidRPr="00134A50" w:rsidRDefault="003F4C04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lastRenderedPageBreak/>
        <w:t xml:space="preserve">2.3.1. </w:t>
      </w:r>
      <w:r w:rsidR="00DF7242" w:rsidRPr="00134A50">
        <w:rPr>
          <w:rFonts w:cs="Times New Roman"/>
          <w:szCs w:val="26"/>
          <w:lang w:eastAsia="ru-RU"/>
        </w:rPr>
        <w:t>Обучившиеся должны знать: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порядок действия по сигналу «Внимание всем!» и другим речевым сообщениям органов управления </w:t>
      </w:r>
      <w:r w:rsidR="00190FE4" w:rsidRPr="00134A50">
        <w:rPr>
          <w:rFonts w:cs="Times New Roman"/>
          <w:szCs w:val="26"/>
          <w:lang w:eastAsia="ru-RU"/>
        </w:rPr>
        <w:t>по ГО и ЧС</w:t>
      </w:r>
      <w:r w:rsidRPr="00134A50">
        <w:rPr>
          <w:rFonts w:cs="Times New Roman"/>
          <w:szCs w:val="26"/>
          <w:lang w:eastAsia="ru-RU"/>
        </w:rPr>
        <w:t xml:space="preserve"> на местах;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проведения эвакуационных мероприятий в аварийных и чрезвычайных ситуациях;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основные требования пожарной безопасности в быту;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средства индивидуальной защиты и порядок их использования;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медицинские средства индивидуальной защиты;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порядок оказания само- и взаимопомощи;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безопасного поведения на водных объектах;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правила поведения при возникновении или угрозе террористического акта;</w:t>
      </w:r>
    </w:p>
    <w:p w:rsidR="00DF7242" w:rsidRPr="00134A50" w:rsidRDefault="00DF7242" w:rsidP="00C57DDE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особенности защиты детей и обязанности взрослого населения по ее организации.</w:t>
      </w:r>
    </w:p>
    <w:p w:rsidR="00DF7242" w:rsidRPr="00134A50" w:rsidRDefault="003F4C04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>
        <w:rPr>
          <w:rFonts w:cs="Times New Roman"/>
          <w:szCs w:val="26"/>
          <w:lang w:eastAsia="ru-RU"/>
        </w:rPr>
        <w:t xml:space="preserve">2.3.2. </w:t>
      </w:r>
      <w:r w:rsidR="00DF7242" w:rsidRPr="00134A50">
        <w:rPr>
          <w:rFonts w:cs="Times New Roman"/>
          <w:szCs w:val="26"/>
          <w:lang w:eastAsia="ru-RU"/>
        </w:rPr>
        <w:t>Обучившиеся должны уметь: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действовать по сигналу «Внимание всем!» и другим речевым сообщениям органов управления </w:t>
      </w:r>
      <w:r w:rsidR="00190FE4" w:rsidRPr="00134A50">
        <w:rPr>
          <w:rFonts w:cs="Times New Roman"/>
          <w:szCs w:val="26"/>
          <w:lang w:eastAsia="ru-RU"/>
        </w:rPr>
        <w:t xml:space="preserve">по </w:t>
      </w:r>
      <w:r w:rsidRPr="00134A50">
        <w:rPr>
          <w:rFonts w:cs="Times New Roman"/>
          <w:szCs w:val="26"/>
          <w:lang w:eastAsia="ru-RU"/>
        </w:rPr>
        <w:t>ГО</w:t>
      </w:r>
      <w:r w:rsidR="00190FE4" w:rsidRPr="00134A50">
        <w:rPr>
          <w:rFonts w:cs="Times New Roman"/>
          <w:szCs w:val="26"/>
          <w:lang w:eastAsia="ru-RU"/>
        </w:rPr>
        <w:t xml:space="preserve"> и </w:t>
      </w:r>
      <w:r w:rsidRPr="00134A50">
        <w:rPr>
          <w:rFonts w:cs="Times New Roman"/>
          <w:szCs w:val="26"/>
          <w:lang w:eastAsia="ru-RU"/>
        </w:rPr>
        <w:t>ЧС в условиях стихийных бедствий, аварий и катастроф;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оказать само- и взаимопомощь при травмах, ожогах, отравлениях, поражении электрическим током и тепловом ударе;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защищать детей и обеспечивать безопасность при выполнении мероприятий </w:t>
      </w:r>
      <w:r w:rsidR="00190FE4" w:rsidRPr="00134A50">
        <w:rPr>
          <w:rFonts w:cs="Times New Roman"/>
          <w:szCs w:val="26"/>
          <w:lang w:eastAsia="ru-RU"/>
        </w:rPr>
        <w:t>единой государственной системы предупреждения и ликвидации чрезвычайных ситуаций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C57DDE" w:rsidP="00DF7242">
      <w:pPr>
        <w:widowControl w:val="0"/>
        <w:spacing w:after="0" w:line="240" w:lineRule="auto"/>
        <w:jc w:val="center"/>
        <w:rPr>
          <w:rFonts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3.</w:t>
      </w:r>
      <w:r w:rsidR="00DF7242" w:rsidRPr="00134A50">
        <w:rPr>
          <w:rFonts w:cs="Times New Roman"/>
          <w:b/>
          <w:szCs w:val="26"/>
          <w:lang w:eastAsia="ru-RU"/>
        </w:rPr>
        <w:t xml:space="preserve">Организационно-штатная структура </w:t>
      </w:r>
      <w:r w:rsidRPr="00134A50">
        <w:rPr>
          <w:rFonts w:cs="Times New Roman"/>
          <w:b/>
          <w:szCs w:val="26"/>
          <w:lang w:eastAsia="ru-RU"/>
        </w:rPr>
        <w:t>и организация работы УКП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3.1. В состав УКП могут входить: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начальник УКП</w:t>
      </w:r>
      <w:r w:rsidR="008911D5" w:rsidRPr="00134A50">
        <w:rPr>
          <w:rFonts w:cs="Times New Roman"/>
          <w:szCs w:val="26"/>
          <w:lang w:eastAsia="ru-RU"/>
        </w:rPr>
        <w:t xml:space="preserve"> – 1 человек</w:t>
      </w:r>
      <w:r w:rsidRPr="00134A50">
        <w:rPr>
          <w:rFonts w:cs="Times New Roman"/>
          <w:szCs w:val="26"/>
          <w:lang w:eastAsia="ru-RU"/>
        </w:rPr>
        <w:t>;</w:t>
      </w:r>
    </w:p>
    <w:p w:rsidR="00DF7242" w:rsidRPr="00134A50" w:rsidRDefault="008911D5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инструктор (консультант) – 1 человек</w:t>
      </w:r>
      <w:r w:rsidR="00921C43" w:rsidRPr="00134A50">
        <w:rPr>
          <w:rFonts w:cs="Times New Roman"/>
          <w:szCs w:val="26"/>
          <w:lang w:eastAsia="ru-RU"/>
        </w:rPr>
        <w:t>.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Штат УКП назначается </w:t>
      </w:r>
      <w:r w:rsidR="00190FE4" w:rsidRPr="00134A50">
        <w:rPr>
          <w:rFonts w:eastAsia="Courier New" w:cs="Times New Roman"/>
          <w:color w:val="000000"/>
          <w:szCs w:val="26"/>
          <w:lang w:eastAsia="ru-RU" w:bidi="ru-RU"/>
        </w:rPr>
        <w:t>муниципальным правовым актом</w:t>
      </w: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муниципального образования, на базе которого создан УКП. 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Начальник УКП и инструктор (консультанты) подбираются из числа работников администрации муниципального образования, на базе которой создан УКП. </w:t>
      </w:r>
    </w:p>
    <w:p w:rsidR="00862054" w:rsidRPr="00134A50" w:rsidRDefault="00862054" w:rsidP="00862054">
      <w:pPr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Для сотрудников УКП, работающих по совместительству или на общественных началах, обязанности уточняются руководителем муниципального образования, при котором создан УКП. 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К проведению занятий допускаются </w:t>
      </w:r>
      <w:r w:rsidR="008911D5" w:rsidRPr="00134A50">
        <w:rPr>
          <w:rFonts w:cs="Times New Roman"/>
          <w:szCs w:val="26"/>
          <w:lang w:eastAsia="ru-RU"/>
        </w:rPr>
        <w:t>инструкторы</w:t>
      </w:r>
      <w:r w:rsidRPr="00134A50">
        <w:rPr>
          <w:rFonts w:cs="Times New Roman"/>
          <w:szCs w:val="26"/>
          <w:lang w:eastAsia="ru-RU"/>
        </w:rPr>
        <w:t xml:space="preserve"> (консультанты), прошедшие обучение в Учебно-методическом центре по ГОЧС ОГУ «УГОЧСПБ Томской области».</w:t>
      </w:r>
      <w:r w:rsidRPr="00134A50">
        <w:rPr>
          <w:rFonts w:cs="Times New Roman"/>
          <w:color w:val="FF0000"/>
          <w:szCs w:val="26"/>
          <w:lang w:eastAsia="ru-RU"/>
        </w:rPr>
        <w:t xml:space="preserve"> </w:t>
      </w:r>
      <w:r w:rsidR="00862054" w:rsidRPr="00134A50">
        <w:rPr>
          <w:rFonts w:cs="Times New Roman"/>
          <w:szCs w:val="26"/>
          <w:lang w:eastAsia="ru-RU"/>
        </w:rPr>
        <w:t xml:space="preserve">Обучение </w:t>
      </w:r>
      <w:r w:rsidR="006B1A87" w:rsidRPr="00134A50">
        <w:rPr>
          <w:rFonts w:cs="Times New Roman"/>
          <w:szCs w:val="26"/>
          <w:lang w:eastAsia="ru-RU"/>
        </w:rPr>
        <w:t xml:space="preserve">руководителя и инструктора (консультанта) УКП </w:t>
      </w:r>
      <w:r w:rsidR="00862054" w:rsidRPr="00134A50">
        <w:rPr>
          <w:rFonts w:cs="Times New Roman"/>
          <w:szCs w:val="26"/>
          <w:lang w:eastAsia="ru-RU"/>
        </w:rPr>
        <w:t>проводится</w:t>
      </w:r>
      <w:r w:rsidRPr="00134A50">
        <w:rPr>
          <w:rFonts w:cs="Times New Roman"/>
          <w:szCs w:val="26"/>
          <w:lang w:eastAsia="ru-RU"/>
        </w:rPr>
        <w:t xml:space="preserve"> не реже одного раза в 5 лет.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3.2.</w:t>
      </w:r>
      <w:r w:rsidRPr="00134A50">
        <w:rPr>
          <w:rFonts w:cs="Times New Roman"/>
          <w:b/>
          <w:szCs w:val="26"/>
          <w:lang w:eastAsia="ru-RU"/>
        </w:rPr>
        <w:t xml:space="preserve"> </w:t>
      </w:r>
      <w:r w:rsidRPr="00134A50">
        <w:rPr>
          <w:rFonts w:cs="Times New Roman"/>
          <w:szCs w:val="26"/>
          <w:lang w:eastAsia="ru-RU"/>
        </w:rPr>
        <w:t xml:space="preserve">УКП создаются и должны размещаться в специально отведенных для них помещениях </w:t>
      </w:r>
      <w:r w:rsidR="006B1A87" w:rsidRPr="00134A50">
        <w:rPr>
          <w:rFonts w:cs="Times New Roman"/>
          <w:szCs w:val="26"/>
          <w:lang w:eastAsia="ru-RU"/>
        </w:rPr>
        <w:t>в местах</w:t>
      </w:r>
      <w:r w:rsidR="006B1A87" w:rsidRPr="00134A50">
        <w:rPr>
          <w:rFonts w:cs="Times New Roman"/>
          <w:szCs w:val="26"/>
        </w:rPr>
        <w:t xml:space="preserve"> наиболее часто посещаемых неработающим населением (в администрациях поселений; сельских клубах и домах культуры; муниципальных библиотеках; центрах помощи малоимущим; отделах социальной защиты; отделениях фонда социального страхования; отделениях Пенсионного фонда; учреждениях и центрах социального обслуживания; социально-реабилитационных центрах; учреждениях социальной </w:t>
      </w:r>
      <w:r w:rsidR="002E4CE0">
        <w:rPr>
          <w:rFonts w:cs="Times New Roman"/>
          <w:szCs w:val="26"/>
        </w:rPr>
        <w:t>помощи; много</w:t>
      </w:r>
      <w:r w:rsidR="006B1A87" w:rsidRPr="00134A50">
        <w:rPr>
          <w:rFonts w:cs="Times New Roman"/>
          <w:szCs w:val="26"/>
        </w:rPr>
        <w:t>функциональных центрах, жилищно-эксплуатационных и образовательных организациях, а также в домах отдыха, санаториях и профилакториях и т. п.)</w:t>
      </w:r>
      <w:r w:rsidR="006341B6" w:rsidRPr="00134A50">
        <w:rPr>
          <w:rFonts w:cs="Times New Roman"/>
          <w:szCs w:val="26"/>
          <w:lang w:eastAsia="ru-RU"/>
        </w:rPr>
        <w:t xml:space="preserve"> </w:t>
      </w:r>
      <w:r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Количество УКП и их размещение определяется </w:t>
      </w:r>
      <w:r w:rsidR="00190FE4" w:rsidRPr="00134A50">
        <w:rPr>
          <w:rFonts w:cs="Times New Roman"/>
          <w:szCs w:val="26"/>
          <w:lang w:eastAsia="ru-RU"/>
        </w:rPr>
        <w:t>муниципальным правовым актом</w:t>
      </w:r>
      <w:r w:rsidRPr="00134A50">
        <w:rPr>
          <w:rFonts w:cs="Times New Roman"/>
          <w:szCs w:val="26"/>
          <w:lang w:eastAsia="ru-RU"/>
        </w:rPr>
        <w:t xml:space="preserve"> муниципального образования.</w:t>
      </w:r>
    </w:p>
    <w:p w:rsidR="00DF7242" w:rsidRPr="00134A50" w:rsidRDefault="00DF7242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lastRenderedPageBreak/>
        <w:t xml:space="preserve">За каждым УКП закрепляется территория сельского поселения, на которой проживает </w:t>
      </w:r>
      <w:r w:rsidR="006341B6" w:rsidRPr="00134A50">
        <w:rPr>
          <w:rFonts w:cs="Times New Roman"/>
          <w:szCs w:val="26"/>
          <w:lang w:eastAsia="ru-RU"/>
        </w:rPr>
        <w:t>не более 3000</w:t>
      </w:r>
      <w:r w:rsidRPr="00134A50">
        <w:rPr>
          <w:rFonts w:cs="Times New Roman"/>
          <w:szCs w:val="26"/>
          <w:lang w:eastAsia="ru-RU"/>
        </w:rPr>
        <w:t xml:space="preserve"> человек неработающего населения, что позволяет обеспечить ежегодное обучение всего неработающего населения.</w:t>
      </w:r>
    </w:p>
    <w:p w:rsidR="00DF7242" w:rsidRPr="00134A50" w:rsidRDefault="00DF7242" w:rsidP="00DF7242">
      <w:pPr>
        <w:widowControl w:val="0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 xml:space="preserve">Общее руководство осуществляет комитет по ГО и ЧС Управления ЖКХ, ГО и ЧС Администрации Томского района и оказывает помощь </w:t>
      </w:r>
      <w:r w:rsidR="006341B6" w:rsidRPr="00134A50">
        <w:rPr>
          <w:rFonts w:cs="Times New Roman"/>
          <w:szCs w:val="26"/>
          <w:lang w:eastAsia="ru-RU"/>
        </w:rPr>
        <w:t>главам муниципальных образований на территории Томского района</w:t>
      </w:r>
      <w:r w:rsidR="006B1A87" w:rsidRPr="00134A50">
        <w:rPr>
          <w:rFonts w:cs="Times New Roman"/>
          <w:szCs w:val="26"/>
          <w:lang w:eastAsia="ru-RU"/>
        </w:rPr>
        <w:t xml:space="preserve"> (на базе которых созданы УКП)</w:t>
      </w:r>
      <w:r w:rsidRPr="00134A50">
        <w:rPr>
          <w:rFonts w:cs="Times New Roman"/>
          <w:szCs w:val="26"/>
          <w:lang w:eastAsia="ru-RU"/>
        </w:rPr>
        <w:t xml:space="preserve"> в оформлении пунктов, обучении и повышении квалификации консультантов</w:t>
      </w:r>
      <w:r w:rsidR="006341B6" w:rsidRPr="00134A50">
        <w:rPr>
          <w:rFonts w:cs="Times New Roman"/>
          <w:szCs w:val="26"/>
          <w:lang w:eastAsia="ru-RU"/>
        </w:rPr>
        <w:t xml:space="preserve"> (инструкторов)</w:t>
      </w:r>
      <w:r w:rsidRPr="00134A50">
        <w:rPr>
          <w:rFonts w:cs="Times New Roman"/>
          <w:szCs w:val="26"/>
          <w:lang w:eastAsia="ru-RU"/>
        </w:rPr>
        <w:t xml:space="preserve"> УКП, повышении эффективности работы УКП.</w:t>
      </w:r>
    </w:p>
    <w:p w:rsidR="00DF7242" w:rsidRPr="00134A50" w:rsidRDefault="00F179D6" w:rsidP="00DF7242">
      <w:pPr>
        <w:spacing w:after="0" w:line="240" w:lineRule="auto"/>
        <w:ind w:firstLine="709"/>
        <w:jc w:val="both"/>
        <w:rPr>
          <w:rFonts w:cs="Times New Roman"/>
          <w:szCs w:val="26"/>
          <w:lang w:eastAsia="ru-RU"/>
        </w:rPr>
      </w:pPr>
      <w:r w:rsidRPr="00134A50">
        <w:rPr>
          <w:rFonts w:cs="Times New Roman"/>
          <w:szCs w:val="26"/>
          <w:lang w:eastAsia="ru-RU"/>
        </w:rPr>
        <w:t>Главы муниципальных образований</w:t>
      </w:r>
      <w:r w:rsidR="00190FE4" w:rsidRPr="00134A50">
        <w:rPr>
          <w:rFonts w:cs="Times New Roman"/>
          <w:szCs w:val="26"/>
          <w:lang w:eastAsia="ru-RU"/>
        </w:rPr>
        <w:t>,</w:t>
      </w:r>
      <w:r w:rsidRPr="00134A50">
        <w:rPr>
          <w:rFonts w:cs="Times New Roman"/>
          <w:szCs w:val="26"/>
          <w:lang w:eastAsia="ru-RU"/>
        </w:rPr>
        <w:t xml:space="preserve"> на </w:t>
      </w:r>
      <w:r w:rsidR="006B1A87" w:rsidRPr="00134A50">
        <w:rPr>
          <w:rFonts w:cs="Times New Roman"/>
          <w:szCs w:val="26"/>
          <w:lang w:eastAsia="ru-RU"/>
        </w:rPr>
        <w:t>базе</w:t>
      </w:r>
      <w:r w:rsidRPr="00134A50">
        <w:rPr>
          <w:rFonts w:cs="Times New Roman"/>
          <w:szCs w:val="26"/>
          <w:lang w:eastAsia="ru-RU"/>
        </w:rPr>
        <w:t xml:space="preserve"> </w:t>
      </w:r>
      <w:r w:rsidR="006B1A87" w:rsidRPr="00134A50">
        <w:rPr>
          <w:rFonts w:cs="Times New Roman"/>
          <w:szCs w:val="26"/>
          <w:lang w:eastAsia="ru-RU"/>
        </w:rPr>
        <w:t>которых созданы</w:t>
      </w:r>
      <w:r w:rsidR="00DF7242" w:rsidRPr="00134A50">
        <w:rPr>
          <w:rFonts w:cs="Times New Roman"/>
          <w:szCs w:val="26"/>
          <w:lang w:eastAsia="ru-RU"/>
        </w:rPr>
        <w:t xml:space="preserve"> УКП</w:t>
      </w:r>
      <w:r w:rsidR="00190FE4" w:rsidRPr="00134A50">
        <w:rPr>
          <w:rFonts w:cs="Times New Roman"/>
          <w:szCs w:val="26"/>
          <w:lang w:eastAsia="ru-RU"/>
        </w:rPr>
        <w:t>, а также начальники УКП</w:t>
      </w:r>
      <w:r w:rsidR="00DF7242" w:rsidRPr="00134A50">
        <w:rPr>
          <w:rFonts w:cs="Times New Roman"/>
          <w:szCs w:val="26"/>
          <w:lang w:eastAsia="ru-RU"/>
        </w:rPr>
        <w:t>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УКП, а также осуществляют постоянный контроль за подготовкой и проведением занятий с внесением соответствующих записей в журнал учета занятий.</w:t>
      </w:r>
    </w:p>
    <w:p w:rsidR="00DF7242" w:rsidRPr="00134A50" w:rsidRDefault="00C57DDE" w:rsidP="002E4C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eastAsia="Courier New" w:cs="Times New Roman"/>
          <w:b/>
          <w:color w:val="000000"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/>
        </w:rPr>
        <w:t>Документация УКП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4.1. В целях организации работы УКП разрабатываются следующие документы: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4.1.1. Организационные документы:</w:t>
      </w:r>
    </w:p>
    <w:p w:rsidR="00DF7242" w:rsidRPr="00134A50" w:rsidRDefault="00190FE4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муниципальный правовой акт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 xml:space="preserve"> муниципального образования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,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на базе которого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создан УКП, об организации его работы, в котором определяет место расположения УКП (с указанием адреса), помещений, используемых для подготовки неработающего населения, список должностных лиц УКП, привлекаемых для проведения лекций, бесед, консультаций, тренировок,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населенных пунктов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>, закрепленных за УКП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№1)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; </w:t>
      </w:r>
    </w:p>
    <w:p w:rsidR="00ED0C5F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обязанности начальника</w:t>
      </w:r>
      <w:r w:rsidR="00ED0C5F" w:rsidRPr="00134A50">
        <w:rPr>
          <w:rFonts w:eastAsia="Courier New" w:cs="Times New Roman"/>
          <w:color w:val="000000"/>
          <w:szCs w:val="26"/>
          <w:lang w:eastAsia="ru-RU"/>
        </w:rPr>
        <w:t xml:space="preserve"> УКП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  <w:r w:rsidR="00ED0C5F" w:rsidRPr="00134A50">
        <w:rPr>
          <w:rFonts w:eastAsia="Courier New" w:cs="Times New Roman"/>
          <w:color w:val="000000"/>
          <w:szCs w:val="26"/>
          <w:lang w:eastAsia="ru-RU"/>
        </w:rPr>
        <w:t>(приложение №2);</w:t>
      </w:r>
    </w:p>
    <w:p w:rsidR="00DF7242" w:rsidRPr="00134A50" w:rsidRDefault="00ED0C5F" w:rsidP="00ED0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обязанности </w:t>
      </w:r>
      <w:r w:rsidR="006B1A87" w:rsidRPr="00134A50">
        <w:rPr>
          <w:rFonts w:eastAsia="Courier New" w:cs="Times New Roman"/>
          <w:color w:val="000000"/>
          <w:szCs w:val="26"/>
          <w:lang w:eastAsia="ru-RU"/>
        </w:rPr>
        <w:t>инструктора (консультанта)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УКП</w:t>
      </w:r>
      <w:r w:rsidR="00190FE4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</w:t>
      </w:r>
      <w:r w:rsidRPr="00134A50">
        <w:rPr>
          <w:rFonts w:eastAsia="Courier New" w:cs="Times New Roman"/>
          <w:color w:val="000000"/>
          <w:szCs w:val="26"/>
          <w:lang w:eastAsia="ru-RU"/>
        </w:rPr>
        <w:t>3</w:t>
      </w:r>
      <w:r w:rsidR="00190FE4" w:rsidRPr="00134A50">
        <w:rPr>
          <w:rFonts w:eastAsia="Courier New" w:cs="Times New Roman"/>
          <w:color w:val="000000"/>
          <w:szCs w:val="26"/>
          <w:lang w:eastAsia="ru-RU"/>
        </w:rPr>
        <w:t>)</w:t>
      </w:r>
      <w:r w:rsidR="00921C43" w:rsidRPr="00134A50">
        <w:rPr>
          <w:rFonts w:eastAsia="Courier New" w:cs="Times New Roman"/>
          <w:color w:val="000000"/>
          <w:szCs w:val="26"/>
          <w:lang w:eastAsia="ru-RU"/>
        </w:rPr>
        <w:t>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4.1.2. </w:t>
      </w: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Планирующие документы: </w:t>
      </w:r>
    </w:p>
    <w:p w:rsidR="00ED0C5F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план работы УКП по обучению неработающего населения на 20_ год (приложение № 4);</w:t>
      </w:r>
    </w:p>
    <w:p w:rsidR="00DF7242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график работы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>УКП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№5)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;</w:t>
      </w:r>
    </w:p>
    <w:p w:rsidR="00ED0C5F" w:rsidRPr="00134A50" w:rsidRDefault="00ED0C5F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программа подготовки неработающего населения (приложение №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8</w:t>
      </w:r>
      <w:r w:rsidRPr="00134A50">
        <w:rPr>
          <w:rFonts w:eastAsia="Courier New" w:cs="Times New Roman"/>
          <w:color w:val="000000"/>
          <w:szCs w:val="26"/>
          <w:lang w:eastAsia="ru-RU"/>
        </w:rPr>
        <w:t>)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4.1.3. Документы по учету подготовки: </w:t>
      </w:r>
    </w:p>
    <w:p w:rsidR="00190FE4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посещаемости мероприятий УКП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(приложение №6);</w:t>
      </w:r>
    </w:p>
    <w:p w:rsidR="00DF7242" w:rsidRPr="00134A50" w:rsidRDefault="0062252A" w:rsidP="0062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населения, закрепленного за УКП (приложение №7).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4.1.4. Учебно-методические материалы: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методические разработки по проведению занятий согласно 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>рекомендованной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программе;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видеофильмы для просмотра в ходе подготовки населения к действиям в чрезвычайных ситуациях; </w:t>
      </w:r>
    </w:p>
    <w:p w:rsidR="00DF7242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памятки, листовки, буклеты и др. материалы для распространения среди населения. </w:t>
      </w:r>
    </w:p>
    <w:p w:rsidR="00DF7242" w:rsidRPr="00134A50" w:rsidRDefault="00DF7242" w:rsidP="002E4CE0">
      <w:pPr>
        <w:widowControl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 w:bidi="ru-RU"/>
        </w:rPr>
        <w:t>5. Организация и проведение обучения</w:t>
      </w:r>
    </w:p>
    <w:p w:rsidR="00DF7242" w:rsidRPr="00134A50" w:rsidRDefault="008B250F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>
        <w:rPr>
          <w:rFonts w:eastAsia="Courier New" w:cs="Times New Roman"/>
          <w:color w:val="000000"/>
          <w:szCs w:val="26"/>
          <w:lang w:eastAsia="ru-RU"/>
        </w:rPr>
        <w:t xml:space="preserve">5.1. 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Подготовка неработающего населения осуществляется в течение всего учебного года. </w:t>
      </w:r>
      <w:r w:rsidR="00DF7242"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Наиболее целесообразный срок обучения - с 1 ноября по 31 мая. </w:t>
      </w:r>
    </w:p>
    <w:p w:rsidR="00DF7242" w:rsidRPr="00134A50" w:rsidRDefault="00DF7242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В другое время проводятся консультации и другие мероприятия.</w:t>
      </w:r>
    </w:p>
    <w:p w:rsidR="00DF7242" w:rsidRPr="00134A50" w:rsidRDefault="00DF7242" w:rsidP="00DF7242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Работа УКП строится по двум направлениям.</w:t>
      </w:r>
    </w:p>
    <w:p w:rsidR="00DF7242" w:rsidRPr="00134A50" w:rsidRDefault="00251521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Первое направление - 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 часы работы УКП проводятся лекционные занятия для неработающего населения, продолжительностью 1-2 часа в </w:t>
      </w:r>
      <w:r w:rsidR="00204EFE" w:rsidRPr="00134A50">
        <w:rPr>
          <w:rFonts w:eastAsia="Courier New" w:cs="Times New Roman"/>
          <w:color w:val="000000"/>
          <w:szCs w:val="26"/>
          <w:lang w:eastAsia="ru-RU"/>
        </w:rPr>
        <w:t>неделю</w:t>
      </w:r>
      <w:r w:rsidR="002E7E37" w:rsidRPr="00134A50">
        <w:rPr>
          <w:rFonts w:eastAsia="Courier New" w:cs="Times New Roman"/>
          <w:color w:val="000000"/>
          <w:szCs w:val="26"/>
          <w:lang w:eastAsia="ru-RU"/>
        </w:rPr>
        <w:t xml:space="preserve">, согласно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плану работы УКП</w:t>
      </w:r>
      <w:r w:rsidR="00461598" w:rsidRPr="00134A50">
        <w:rPr>
          <w:rFonts w:eastAsia="Courier New" w:cs="Times New Roman"/>
          <w:color w:val="000000"/>
          <w:szCs w:val="26"/>
          <w:lang w:eastAsia="ru-RU"/>
        </w:rPr>
        <w:t xml:space="preserve"> по обучению неработающего населения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 на текущий год.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</w:t>
      </w:r>
    </w:p>
    <w:p w:rsidR="00DF7242" w:rsidRPr="00134A50" w:rsidRDefault="00251521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lastRenderedPageBreak/>
        <w:t>Особое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Второе 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направление 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отработки наиболее сложных тем целесообразно привлекать преподавателей </w:t>
      </w:r>
      <w:r w:rsidRPr="00134A50">
        <w:rPr>
          <w:rFonts w:cs="Times New Roman"/>
          <w:szCs w:val="26"/>
          <w:lang w:eastAsia="ru-RU"/>
        </w:rPr>
        <w:t>Учебно-методического центра по ГОЧС ОГУ «УГОЧСПБ Томской области»</w:t>
      </w:r>
      <w:r w:rsidR="006B1A87" w:rsidRPr="00134A50">
        <w:rPr>
          <w:rFonts w:cs="Times New Roman"/>
          <w:szCs w:val="26"/>
          <w:lang w:eastAsia="ru-RU"/>
        </w:rPr>
        <w:t>.</w:t>
      </w:r>
    </w:p>
    <w:p w:rsidR="00DF7242" w:rsidRPr="00134A50" w:rsidRDefault="00DF7242" w:rsidP="00DF724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Основным планирующим документом является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 xml:space="preserve">план работы УКП </w:t>
      </w:r>
      <w:r w:rsidR="00461598" w:rsidRPr="00134A50">
        <w:rPr>
          <w:rFonts w:eastAsia="Courier New" w:cs="Times New Roman"/>
          <w:color w:val="000000"/>
          <w:szCs w:val="26"/>
          <w:lang w:eastAsia="ru-RU"/>
        </w:rPr>
        <w:t xml:space="preserve">по обучению неработающего населения </w:t>
      </w:r>
      <w:r w:rsidR="0062252A" w:rsidRPr="00134A50">
        <w:rPr>
          <w:rFonts w:eastAsia="Courier New" w:cs="Times New Roman"/>
          <w:color w:val="000000"/>
          <w:szCs w:val="26"/>
          <w:lang w:eastAsia="ru-RU"/>
        </w:rPr>
        <w:t>на текущий год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DF7242" w:rsidRPr="00134A50" w:rsidRDefault="00DF7242" w:rsidP="00DF724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Courier New" w:cs="Times New Roman"/>
          <w:iCs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Обучение неработающего населения осуществляется также в ходе: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iCs/>
          <w:color w:val="000000"/>
          <w:szCs w:val="26"/>
          <w:lang w:eastAsia="ru-RU"/>
        </w:rPr>
        <w:t xml:space="preserve">  посещения </w:t>
      </w:r>
      <w:r w:rsidRPr="00134A50">
        <w:rPr>
          <w:rFonts w:cs="Times New Roman"/>
          <w:szCs w:val="26"/>
        </w:rPr>
        <w:t>официального сайта Администрации Томского района в информационно-телек</w:t>
      </w:r>
      <w:r w:rsidR="00772DAD" w:rsidRPr="00134A50">
        <w:rPr>
          <w:rFonts w:cs="Times New Roman"/>
          <w:szCs w:val="26"/>
        </w:rPr>
        <w:t>оммуникационной сети «Интернет»;</w:t>
      </w:r>
    </w:p>
    <w:p w:rsidR="00DF7242" w:rsidRPr="00134A50" w:rsidRDefault="00DF7242" w:rsidP="00C57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посещения мероприятий, проводимых по тематике ГО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 и ЧС (беседы, лекции,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консультации, показ учебных фильмов и др.);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участия в учениях и тренировках по ГО</w:t>
      </w:r>
      <w:r w:rsidR="00251521" w:rsidRPr="00134A50">
        <w:rPr>
          <w:rFonts w:eastAsia="Courier New" w:cs="Times New Roman"/>
          <w:color w:val="000000"/>
          <w:szCs w:val="26"/>
          <w:lang w:eastAsia="ru-RU"/>
        </w:rPr>
        <w:t xml:space="preserve"> и 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ЧС по месту жительства;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встречи с участниками ликвидаций последствий ЧС, представителями МЧС России;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самостоятельного изучения памяток, листовок, пособий и буклетов, прослушивания радиопередач и просмотра телепрограмм по тематике ГОЧС.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6"/>
        </w:rPr>
      </w:pPr>
      <w:r w:rsidRPr="00134A50">
        <w:rPr>
          <w:rFonts w:cs="Times New Roman"/>
          <w:color w:val="000000"/>
          <w:szCs w:val="26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DF7242" w:rsidRPr="00134A50" w:rsidRDefault="00DF7242" w:rsidP="002E4CE0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Courier New" w:cs="Times New Roman"/>
          <w:b/>
          <w:color w:val="000000"/>
          <w:szCs w:val="26"/>
          <w:lang w:eastAsia="ru-RU"/>
        </w:rPr>
      </w:pPr>
      <w:r w:rsidRPr="00134A50">
        <w:rPr>
          <w:rFonts w:eastAsia="Courier New" w:cs="Times New Roman"/>
          <w:b/>
          <w:color w:val="000000"/>
          <w:szCs w:val="26"/>
          <w:lang w:eastAsia="ru-RU"/>
        </w:rPr>
        <w:t>6. Оборудование и оснащение</w:t>
      </w:r>
    </w:p>
    <w:p w:rsidR="00DF7242" w:rsidRPr="00134A50" w:rsidRDefault="00C57DDE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6.1. УКП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оборудуются в соответствии с современными требованиями и взглядами на теорию и практику ведения ГО, защиты населения и территорий о</w:t>
      </w:r>
      <w:r w:rsidR="002E4CE0">
        <w:rPr>
          <w:rFonts w:eastAsia="Courier New" w:cs="Times New Roman"/>
          <w:color w:val="000000"/>
          <w:szCs w:val="26"/>
          <w:lang w:eastAsia="ru-RU"/>
        </w:rPr>
        <w:t>т</w:t>
      </w:r>
      <w:r w:rsidR="00DF7242" w:rsidRPr="00134A50">
        <w:rPr>
          <w:rFonts w:eastAsia="Courier New" w:cs="Times New Roman"/>
          <w:color w:val="000000"/>
          <w:szCs w:val="26"/>
          <w:lang w:eastAsia="ru-RU"/>
        </w:rPr>
        <w:t xml:space="preserve"> ЧС.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Учебно-материальная база УКП включает </w:t>
      </w:r>
      <w:r w:rsidR="00C57DDE" w:rsidRPr="00134A50">
        <w:rPr>
          <w:rFonts w:eastAsia="Courier New" w:cs="Times New Roman"/>
          <w:color w:val="000000"/>
          <w:szCs w:val="26"/>
          <w:lang w:eastAsia="ru-RU"/>
        </w:rPr>
        <w:t>помещение</w:t>
      </w:r>
      <w:r w:rsidRPr="00134A50">
        <w:rPr>
          <w:rFonts w:eastAsia="Courier New" w:cs="Times New Roman"/>
          <w:color w:val="000000"/>
          <w:szCs w:val="26"/>
          <w:lang w:eastAsia="ru-RU"/>
        </w:rPr>
        <w:t>, оснащенн</w:t>
      </w:r>
      <w:r w:rsidR="00C57DDE" w:rsidRPr="00134A50">
        <w:rPr>
          <w:rFonts w:eastAsia="Courier New" w:cs="Times New Roman"/>
          <w:color w:val="000000"/>
          <w:szCs w:val="26"/>
          <w:lang w:eastAsia="ru-RU"/>
        </w:rPr>
        <w:t>ое</w:t>
      </w:r>
      <w:r w:rsidRPr="00134A50">
        <w:rPr>
          <w:rFonts w:eastAsia="Courier New" w:cs="Times New Roman"/>
          <w:color w:val="000000"/>
          <w:szCs w:val="26"/>
          <w:lang w:eastAsia="ru-RU"/>
        </w:rPr>
        <w:t xml:space="preserve"> техническими средствами обучения, наглядными и учебными пособиями. </w:t>
      </w:r>
    </w:p>
    <w:p w:rsidR="00DF7242" w:rsidRPr="00134A50" w:rsidRDefault="00C57DDE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Помещение</w:t>
      </w:r>
      <w:r w:rsidR="00DF7242" w:rsidRPr="00134A50">
        <w:rPr>
          <w:rFonts w:eastAsia="Courier New" w:cs="Times New Roman"/>
          <w:color w:val="000000"/>
          <w:szCs w:val="26"/>
          <w:lang w:eastAsia="ru-RU" w:bidi="ru-RU"/>
        </w:rPr>
        <w:t xml:space="preserve"> обеспечивается необходимым количеством исправной мебели. На видном месте располагается распорядок дня и расписания занятий и консультаций.</w:t>
      </w:r>
    </w:p>
    <w:p w:rsidR="00DF7242" w:rsidRPr="00134A50" w:rsidRDefault="00DF7242" w:rsidP="00DF7242">
      <w:pPr>
        <w:widowControl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 w:bidi="ru-RU"/>
        </w:rPr>
      </w:pPr>
      <w:r w:rsidRPr="00134A50">
        <w:rPr>
          <w:rFonts w:eastAsia="Courier New" w:cs="Times New Roman"/>
          <w:color w:val="000000"/>
          <w:szCs w:val="26"/>
          <w:lang w:eastAsia="ru-RU" w:bidi="ru-RU"/>
        </w:rPr>
        <w:t>6.2. Учебно-материальная база УКП включает технические средства обучения, стенды, учебные наглядные пособия, учебно-методическую литературу и дидактические материалы.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Учебный класс УКП должен удовлетворять требованиям санитарно-гигиенических норм.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Для граждан, желающих заниматься самостоятельно, на пункте следует иметь правовые и руководящие документы, памятки, учебно-методические пособия, комплекты плакатов и инструкции.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lastRenderedPageBreak/>
        <w:t xml:space="preserve">6.3. Оборудование УКП рекомендуется осуществлять по следующим направлениям: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оформление уголков гражданской обороны и защиты от ЧС;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оснащение техническими средствами обучения;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учебно-методическое обеспечение.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6.3.1. Оформление уголков гражданской обороны и защиты от чрезвычайных ситуаций</w:t>
      </w:r>
      <w:r w:rsidRPr="00134A50">
        <w:rPr>
          <w:rFonts w:eastAsia="Courier New" w:cs="Times New Roman"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Основное внимание в оформлении УКП наглядной информацией отводится уголкам гражданской обороны и защиты от чрезвычайных ситуаций.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szCs w:val="26"/>
          <w:lang w:eastAsia="ru-RU"/>
        </w:rPr>
        <w:t xml:space="preserve">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способы защиты от поражающих факторов, характеристика средств индивидуальной и коллективной защиты;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8C6278" w:rsidRPr="00134A50" w:rsidRDefault="008C6278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>порядок оказания первой помощи при ЧС.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b/>
          <w:szCs w:val="26"/>
          <w:lang w:eastAsia="ru-RU"/>
        </w:rPr>
      </w:pPr>
      <w:r w:rsidRPr="00134A50">
        <w:rPr>
          <w:rFonts w:eastAsia="Courier New" w:cs="Times New Roman"/>
          <w:b/>
          <w:szCs w:val="26"/>
          <w:lang w:eastAsia="ru-RU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плакатов, стендов и других наглядных пособий;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средств индивидуальной защиты, пожаротушения, первой помощи; </w:t>
      </w:r>
    </w:p>
    <w:p w:rsidR="00251521" w:rsidRPr="00134A50" w:rsidRDefault="00DF7242" w:rsidP="0025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6.3.2. Тех</w:t>
      </w:r>
      <w:r w:rsidR="00251521" w:rsidRPr="00134A50">
        <w:rPr>
          <w:rFonts w:eastAsia="Courier New" w:cs="Times New Roman"/>
          <w:iCs/>
          <w:szCs w:val="26"/>
          <w:lang w:eastAsia="ru-RU"/>
        </w:rPr>
        <w:t>нические средства обучения УКП:</w:t>
      </w:r>
    </w:p>
    <w:p w:rsidR="008C6278" w:rsidRPr="00134A50" w:rsidRDefault="008C6278" w:rsidP="0077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iCs/>
          <w:szCs w:val="26"/>
          <w:lang w:eastAsia="ru-RU"/>
        </w:rPr>
      </w:pPr>
      <w:r w:rsidRPr="00134A50">
        <w:rPr>
          <w:rFonts w:cs="Times New Roman"/>
          <w:szCs w:val="26"/>
        </w:rPr>
        <w:t>монитор, на котором транслируются обучающие видеофильмы, видеоролики или презентационный материал по действи</w:t>
      </w:r>
      <w:r w:rsidR="00772DAD" w:rsidRPr="00134A50">
        <w:rPr>
          <w:rFonts w:cs="Times New Roman"/>
          <w:szCs w:val="26"/>
        </w:rPr>
        <w:t>ям при ЧС различного характера.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iCs/>
          <w:szCs w:val="26"/>
          <w:lang w:eastAsia="ru-RU"/>
        </w:rPr>
        <w:t>6.3.</w:t>
      </w:r>
      <w:r w:rsidR="00251521" w:rsidRPr="00134A50">
        <w:rPr>
          <w:rFonts w:eastAsia="Courier New" w:cs="Times New Roman"/>
          <w:iCs/>
          <w:szCs w:val="26"/>
          <w:lang w:eastAsia="ru-RU"/>
        </w:rPr>
        <w:t>3</w:t>
      </w:r>
      <w:r w:rsidRPr="00134A50">
        <w:rPr>
          <w:rFonts w:eastAsia="Courier New" w:cs="Times New Roman"/>
          <w:iCs/>
          <w:szCs w:val="26"/>
          <w:lang w:eastAsia="ru-RU"/>
        </w:rPr>
        <w:t>. Учебно-методиче</w:t>
      </w:r>
      <w:r w:rsidR="00C57DDE" w:rsidRPr="00134A50">
        <w:rPr>
          <w:rFonts w:eastAsia="Courier New" w:cs="Times New Roman"/>
          <w:iCs/>
          <w:szCs w:val="26"/>
          <w:lang w:eastAsia="ru-RU"/>
        </w:rPr>
        <w:t>ское обеспечение кабинета УКП</w:t>
      </w:r>
      <w:r w:rsidRPr="00134A50">
        <w:rPr>
          <w:rFonts w:eastAsia="Courier New" w:cs="Times New Roman"/>
          <w:iCs/>
          <w:szCs w:val="26"/>
          <w:lang w:eastAsia="ru-RU"/>
        </w:rPr>
        <w:t xml:space="preserve">.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Создание фонда учебно-методической литературы УКП должно осуществляться по следующим направлениям: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накопление иллюстративного материала по изучаемым темам программы подготовки неработающего населения;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 xml:space="preserve">изготовление памяток по действиям в чрезвычайных ситуациях; </w:t>
      </w:r>
    </w:p>
    <w:p w:rsidR="00DF7242" w:rsidRPr="00134A50" w:rsidRDefault="00DF7242" w:rsidP="00DF7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szCs w:val="26"/>
          <w:lang w:eastAsia="ru-RU"/>
        </w:rPr>
      </w:pPr>
      <w:r w:rsidRPr="00134A50">
        <w:rPr>
          <w:rFonts w:eastAsia="Courier New" w:cs="Times New Roman"/>
          <w:szCs w:val="26"/>
          <w:lang w:eastAsia="ru-RU"/>
        </w:rPr>
        <w:t>учебные пособия, программы обучения, методические рекомендации по обучению, брошюры по тематике ГО</w:t>
      </w:r>
      <w:r w:rsidR="00251521" w:rsidRPr="00134A50">
        <w:rPr>
          <w:rFonts w:eastAsia="Courier New" w:cs="Times New Roman"/>
          <w:szCs w:val="26"/>
          <w:lang w:eastAsia="ru-RU"/>
        </w:rPr>
        <w:t xml:space="preserve"> и </w:t>
      </w:r>
      <w:r w:rsidRPr="00134A50">
        <w:rPr>
          <w:rFonts w:eastAsia="Courier New" w:cs="Times New Roman"/>
          <w:szCs w:val="26"/>
          <w:lang w:eastAsia="ru-RU"/>
        </w:rPr>
        <w:t xml:space="preserve">ЧС, памятки для населения по действиям в чрезвычайных ситуациях. </w:t>
      </w:r>
    </w:p>
    <w:p w:rsidR="008C6278" w:rsidRPr="00134A50" w:rsidRDefault="008C6278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251521" w:rsidRPr="00134A50" w:rsidRDefault="008C6278" w:rsidP="00251521">
      <w:pPr>
        <w:spacing w:after="0" w:line="240" w:lineRule="auto"/>
        <w:ind w:left="567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</w:t>
      </w:r>
      <w:r w:rsidR="00A5045C" w:rsidRPr="00134A50">
        <w:rPr>
          <w:rFonts w:cs="Times New Roman"/>
          <w:szCs w:val="26"/>
        </w:rPr>
        <w:t xml:space="preserve">1 </w:t>
      </w:r>
    </w:p>
    <w:p w:rsidR="00057E89" w:rsidRPr="00134A50" w:rsidRDefault="00251521" w:rsidP="00251521">
      <w:pPr>
        <w:spacing w:after="0" w:line="240" w:lineRule="auto"/>
        <w:ind w:left="567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461598" w:rsidRPr="00134A50" w:rsidRDefault="00461598" w:rsidP="00251521">
      <w:pPr>
        <w:spacing w:after="0" w:line="240" w:lineRule="auto"/>
        <w:ind w:left="5670"/>
        <w:rPr>
          <w:rFonts w:cs="Times New Roman"/>
          <w:szCs w:val="26"/>
        </w:rPr>
      </w:pPr>
    </w:p>
    <w:p w:rsidR="00057E89" w:rsidRPr="00134A50" w:rsidRDefault="00461598" w:rsidP="00EC418B">
      <w:pPr>
        <w:spacing w:after="0" w:line="240" w:lineRule="auto"/>
        <w:jc w:val="center"/>
        <w:rPr>
          <w:rFonts w:cs="Times New Roman"/>
          <w:i/>
          <w:szCs w:val="26"/>
        </w:rPr>
      </w:pPr>
      <w:r w:rsidRPr="00134A50">
        <w:rPr>
          <w:rFonts w:cs="Times New Roman"/>
          <w:i/>
          <w:szCs w:val="26"/>
        </w:rPr>
        <w:t>(примерная форма)</w:t>
      </w:r>
    </w:p>
    <w:p w:rsidR="006A4B5B" w:rsidRPr="002E4CE0" w:rsidRDefault="001D63B0" w:rsidP="00057E89">
      <w:pPr>
        <w:spacing w:after="0" w:line="240" w:lineRule="auto"/>
        <w:jc w:val="center"/>
        <w:rPr>
          <w:rFonts w:cs="Times New Roman"/>
          <w:b/>
          <w:szCs w:val="26"/>
        </w:rPr>
      </w:pPr>
      <w:r w:rsidRPr="002E4CE0">
        <w:rPr>
          <w:rFonts w:cs="Times New Roman"/>
          <w:b/>
          <w:szCs w:val="26"/>
        </w:rPr>
        <w:t>РАСПОРЯЖЕНИЕ</w:t>
      </w:r>
    </w:p>
    <w:p w:rsidR="008C6BE5" w:rsidRPr="00134A50" w:rsidRDefault="002E4CE0" w:rsidP="00057E89">
      <w:pPr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________ </w:t>
      </w:r>
      <w:r w:rsidR="008C6BE5" w:rsidRPr="00134A50">
        <w:rPr>
          <w:rFonts w:cs="Times New Roman"/>
          <w:szCs w:val="26"/>
        </w:rPr>
        <w:t xml:space="preserve">                                             </w:t>
      </w:r>
      <w:r>
        <w:rPr>
          <w:rFonts w:cs="Times New Roman"/>
          <w:szCs w:val="26"/>
        </w:rPr>
        <w:t xml:space="preserve">           </w:t>
      </w:r>
      <w:r w:rsidR="008C6BE5" w:rsidRPr="00134A50">
        <w:rPr>
          <w:rFonts w:cs="Times New Roman"/>
          <w:szCs w:val="26"/>
        </w:rPr>
        <w:t xml:space="preserve">                                                        №_____</w:t>
      </w:r>
    </w:p>
    <w:p w:rsidR="008C6BE5" w:rsidRPr="00134A50" w:rsidRDefault="008C6BE5" w:rsidP="00057E89">
      <w:pPr>
        <w:spacing w:after="0" w:line="240" w:lineRule="auto"/>
        <w:jc w:val="center"/>
        <w:rPr>
          <w:rFonts w:cs="Times New Roman"/>
          <w:szCs w:val="26"/>
        </w:rPr>
      </w:pPr>
    </w:p>
    <w:p w:rsidR="00C23D61" w:rsidRPr="00134A50" w:rsidRDefault="00C23D61" w:rsidP="009411D8">
      <w:pPr>
        <w:pStyle w:val="Default"/>
        <w:jc w:val="center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 создании учебно-консультационного пункта по гражданской обороне и чрезвычайным ситуациям </w:t>
      </w:r>
      <w:r w:rsidR="009411D8" w:rsidRPr="00134A50">
        <w:rPr>
          <w:color w:val="auto"/>
          <w:sz w:val="26"/>
          <w:szCs w:val="26"/>
        </w:rPr>
        <w:t>______________</w:t>
      </w:r>
      <w:r w:rsidRPr="00134A50">
        <w:rPr>
          <w:color w:val="auto"/>
          <w:sz w:val="26"/>
          <w:szCs w:val="26"/>
        </w:rPr>
        <w:t>сельско</w:t>
      </w:r>
      <w:r w:rsidR="008C6BE5" w:rsidRPr="00134A50">
        <w:rPr>
          <w:color w:val="auto"/>
          <w:sz w:val="26"/>
          <w:szCs w:val="26"/>
        </w:rPr>
        <w:t>го</w:t>
      </w:r>
      <w:r w:rsidRPr="00134A50">
        <w:rPr>
          <w:color w:val="auto"/>
          <w:sz w:val="26"/>
          <w:szCs w:val="26"/>
        </w:rPr>
        <w:t xml:space="preserve"> поселени</w:t>
      </w:r>
      <w:r w:rsidR="008C6BE5" w:rsidRPr="00134A50">
        <w:rPr>
          <w:color w:val="auto"/>
          <w:sz w:val="26"/>
          <w:szCs w:val="26"/>
        </w:rPr>
        <w:t>я</w:t>
      </w:r>
      <w:r w:rsidRPr="00134A50">
        <w:rPr>
          <w:color w:val="auto"/>
          <w:sz w:val="26"/>
          <w:szCs w:val="26"/>
        </w:rPr>
        <w:t xml:space="preserve"> </w:t>
      </w:r>
      <w:r w:rsidR="009411D8" w:rsidRPr="00134A50">
        <w:rPr>
          <w:color w:val="auto"/>
          <w:sz w:val="26"/>
          <w:szCs w:val="26"/>
        </w:rPr>
        <w:t xml:space="preserve">Томского района </w:t>
      </w:r>
    </w:p>
    <w:p w:rsidR="001D63B0" w:rsidRPr="00134A50" w:rsidRDefault="001D63B0" w:rsidP="009411D8">
      <w:pPr>
        <w:pStyle w:val="Default"/>
        <w:jc w:val="center"/>
        <w:rPr>
          <w:color w:val="auto"/>
          <w:sz w:val="26"/>
          <w:szCs w:val="26"/>
        </w:rPr>
      </w:pPr>
    </w:p>
    <w:p w:rsidR="00C23D61" w:rsidRPr="00134A50" w:rsidRDefault="002E4CE0" w:rsidP="001D63B0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Федеральным з</w:t>
      </w:r>
      <w:r w:rsidR="00C23D61" w:rsidRPr="00134A50">
        <w:rPr>
          <w:color w:val="auto"/>
          <w:sz w:val="26"/>
          <w:szCs w:val="26"/>
        </w:rPr>
        <w:t>аконом от 21</w:t>
      </w:r>
      <w:r>
        <w:rPr>
          <w:color w:val="auto"/>
          <w:sz w:val="26"/>
          <w:szCs w:val="26"/>
        </w:rPr>
        <w:t>.12.</w:t>
      </w:r>
      <w:r w:rsidR="00C23D61" w:rsidRPr="00134A50">
        <w:rPr>
          <w:color w:val="auto"/>
          <w:sz w:val="26"/>
          <w:szCs w:val="26"/>
        </w:rPr>
        <w:t>1994 № 68- ФЗ «О защите населения и территории от чрезвычайных ситуаций природного и техногенного характера», постановлен</w:t>
      </w:r>
      <w:r w:rsidR="009411D8" w:rsidRPr="00134A50">
        <w:rPr>
          <w:color w:val="auto"/>
          <w:sz w:val="26"/>
          <w:szCs w:val="26"/>
        </w:rPr>
        <w:t>ием</w:t>
      </w:r>
      <w:r w:rsidR="00C23D61" w:rsidRPr="00134A50">
        <w:rPr>
          <w:color w:val="auto"/>
          <w:sz w:val="26"/>
          <w:szCs w:val="26"/>
        </w:rPr>
        <w:t xml:space="preserve">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 w:rsidR="009411D8" w:rsidRPr="00134A50">
        <w:rPr>
          <w:color w:val="auto"/>
          <w:sz w:val="26"/>
          <w:szCs w:val="26"/>
        </w:rPr>
        <w:t xml:space="preserve">постановлением Правительства Российской Федерации </w:t>
      </w:r>
      <w:r w:rsidR="00C23D61" w:rsidRPr="00134A50">
        <w:rPr>
          <w:color w:val="auto"/>
          <w:sz w:val="26"/>
          <w:szCs w:val="26"/>
        </w:rPr>
        <w:t>от 02.11.2000 № 841 «Об утверждении Положения об организации обучения населения в области гражданской обороны», постановлени</w:t>
      </w:r>
      <w:r w:rsidR="001D63B0" w:rsidRPr="00134A50">
        <w:rPr>
          <w:color w:val="auto"/>
          <w:sz w:val="26"/>
          <w:szCs w:val="26"/>
        </w:rPr>
        <w:t>ем</w:t>
      </w:r>
      <w:r w:rsidR="00C23D61" w:rsidRPr="00134A50">
        <w:rPr>
          <w:color w:val="auto"/>
          <w:sz w:val="26"/>
          <w:szCs w:val="26"/>
        </w:rPr>
        <w:t xml:space="preserve"> </w:t>
      </w:r>
      <w:r w:rsidR="001D63B0" w:rsidRPr="00134A50">
        <w:rPr>
          <w:color w:val="auto"/>
          <w:sz w:val="26"/>
          <w:szCs w:val="26"/>
        </w:rPr>
        <w:t>А</w:t>
      </w:r>
      <w:r w:rsidR="00C23D61" w:rsidRPr="00134A50">
        <w:rPr>
          <w:color w:val="auto"/>
          <w:sz w:val="26"/>
          <w:szCs w:val="26"/>
        </w:rPr>
        <w:t xml:space="preserve">дминистрации </w:t>
      </w:r>
      <w:r w:rsidR="001D63B0" w:rsidRPr="00134A50">
        <w:rPr>
          <w:color w:val="auto"/>
          <w:sz w:val="26"/>
          <w:szCs w:val="26"/>
        </w:rPr>
        <w:t>Томского района</w:t>
      </w:r>
      <w:r w:rsidR="00C23D61" w:rsidRPr="00134A50">
        <w:rPr>
          <w:color w:val="auto"/>
          <w:sz w:val="26"/>
          <w:szCs w:val="26"/>
        </w:rPr>
        <w:t xml:space="preserve"> от_____</w:t>
      </w:r>
      <w:r w:rsidR="008C6BE5" w:rsidRPr="00134A50">
        <w:rPr>
          <w:color w:val="auto"/>
          <w:sz w:val="26"/>
          <w:szCs w:val="26"/>
        </w:rPr>
        <w:t xml:space="preserve"> №____</w:t>
      </w:r>
      <w:r w:rsidR="001D63B0" w:rsidRPr="00134A50">
        <w:rPr>
          <w:color w:val="auto"/>
          <w:sz w:val="26"/>
          <w:szCs w:val="26"/>
        </w:rPr>
        <w:t xml:space="preserve"> «О создании учебно-консультационных пунктов по гражданской обороне и чрезвычайным ситуациям на территории Томского района</w:t>
      </w:r>
      <w:r w:rsidR="00C23D61" w:rsidRPr="00134A50">
        <w:rPr>
          <w:color w:val="auto"/>
          <w:sz w:val="26"/>
          <w:szCs w:val="26"/>
        </w:rPr>
        <w:t xml:space="preserve">» </w:t>
      </w:r>
    </w:p>
    <w:p w:rsidR="001D63B0" w:rsidRPr="00134A50" w:rsidRDefault="001D63B0" w:rsidP="001D63B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C23D61" w:rsidRPr="002E4CE0" w:rsidRDefault="00057E89" w:rsidP="009411D8">
      <w:pPr>
        <w:pStyle w:val="Default"/>
        <w:jc w:val="both"/>
        <w:rPr>
          <w:b/>
          <w:color w:val="auto"/>
          <w:sz w:val="26"/>
          <w:szCs w:val="26"/>
        </w:rPr>
      </w:pPr>
      <w:r w:rsidRPr="002E4CE0">
        <w:rPr>
          <w:b/>
          <w:color w:val="auto"/>
          <w:sz w:val="26"/>
          <w:szCs w:val="26"/>
        </w:rPr>
        <w:t>СЧИТАЮ НЕОБХОДИМЫМ</w:t>
      </w:r>
      <w:r w:rsidR="00C23D61" w:rsidRPr="002E4CE0">
        <w:rPr>
          <w:b/>
          <w:color w:val="auto"/>
          <w:sz w:val="26"/>
          <w:szCs w:val="26"/>
        </w:rPr>
        <w:t xml:space="preserve">: </w:t>
      </w:r>
    </w:p>
    <w:p w:rsidR="001D63B0" w:rsidRPr="00134A50" w:rsidRDefault="001D63B0" w:rsidP="009411D8">
      <w:pPr>
        <w:pStyle w:val="Default"/>
        <w:jc w:val="both"/>
        <w:rPr>
          <w:color w:val="auto"/>
          <w:sz w:val="26"/>
          <w:szCs w:val="26"/>
        </w:rPr>
      </w:pPr>
    </w:p>
    <w:p w:rsidR="00C23D61" w:rsidRPr="00134A50" w:rsidRDefault="00C23D61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1. Создать </w:t>
      </w:r>
      <w:r w:rsidR="008C6BE5" w:rsidRPr="00134A50">
        <w:rPr>
          <w:color w:val="auto"/>
          <w:sz w:val="26"/>
          <w:szCs w:val="26"/>
        </w:rPr>
        <w:t xml:space="preserve">учебно-консультационный пункт по гражданской обороне и чрезвычайным ситуациям (далее – </w:t>
      </w:r>
      <w:r w:rsidRPr="00134A50">
        <w:rPr>
          <w:color w:val="auto"/>
          <w:sz w:val="26"/>
          <w:szCs w:val="26"/>
        </w:rPr>
        <w:t>УКП</w:t>
      </w:r>
      <w:r w:rsidR="008C6BE5" w:rsidRPr="00134A50">
        <w:rPr>
          <w:color w:val="auto"/>
          <w:sz w:val="26"/>
          <w:szCs w:val="26"/>
        </w:rPr>
        <w:t>)</w:t>
      </w:r>
      <w:r w:rsidRPr="00134A50">
        <w:rPr>
          <w:color w:val="auto"/>
          <w:sz w:val="26"/>
          <w:szCs w:val="26"/>
        </w:rPr>
        <w:t xml:space="preserve"> на территории </w:t>
      </w:r>
      <w:r w:rsidR="009411D8" w:rsidRPr="00134A50">
        <w:rPr>
          <w:color w:val="auto"/>
          <w:sz w:val="26"/>
          <w:szCs w:val="26"/>
        </w:rPr>
        <w:t xml:space="preserve">_________ </w:t>
      </w:r>
      <w:r w:rsidRPr="00134A50">
        <w:rPr>
          <w:color w:val="auto"/>
          <w:sz w:val="26"/>
          <w:szCs w:val="26"/>
        </w:rPr>
        <w:t xml:space="preserve">сельского поселения </w:t>
      </w:r>
      <w:r w:rsidR="009411D8" w:rsidRPr="00134A50">
        <w:rPr>
          <w:color w:val="auto"/>
          <w:sz w:val="26"/>
          <w:szCs w:val="26"/>
        </w:rPr>
        <w:t>по адресу ___________________________</w:t>
      </w:r>
      <w:r w:rsidR="006A4B5B" w:rsidRPr="00134A50">
        <w:rPr>
          <w:color w:val="auto"/>
          <w:sz w:val="26"/>
          <w:szCs w:val="26"/>
        </w:rPr>
        <w:t>______</w:t>
      </w:r>
      <w:r w:rsidRPr="00134A50">
        <w:rPr>
          <w:color w:val="auto"/>
          <w:sz w:val="26"/>
          <w:szCs w:val="26"/>
        </w:rPr>
        <w:t>, осуществить мероприятия по его укомплектованию, оформлени</w:t>
      </w:r>
      <w:r w:rsidR="006A4B5B" w:rsidRPr="00134A50">
        <w:rPr>
          <w:color w:val="auto"/>
          <w:sz w:val="26"/>
          <w:szCs w:val="26"/>
        </w:rPr>
        <w:t>ю</w:t>
      </w:r>
      <w:r w:rsidRPr="00134A50">
        <w:rPr>
          <w:color w:val="auto"/>
          <w:sz w:val="26"/>
          <w:szCs w:val="26"/>
        </w:rPr>
        <w:t xml:space="preserve"> и </w:t>
      </w:r>
      <w:r w:rsidR="006A4B5B" w:rsidRPr="00134A50">
        <w:rPr>
          <w:color w:val="auto"/>
          <w:sz w:val="26"/>
          <w:szCs w:val="26"/>
        </w:rPr>
        <w:t>функционированию</w:t>
      </w:r>
      <w:r w:rsidRPr="00134A50">
        <w:rPr>
          <w:color w:val="auto"/>
          <w:sz w:val="26"/>
          <w:szCs w:val="26"/>
        </w:rPr>
        <w:t xml:space="preserve">. </w:t>
      </w:r>
    </w:p>
    <w:p w:rsidR="001D63B0" w:rsidRPr="00134A50" w:rsidRDefault="009411D8" w:rsidP="00340BAB">
      <w:pPr>
        <w:pStyle w:val="Default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2</w:t>
      </w:r>
      <w:r w:rsidR="00C23D61" w:rsidRPr="00134A50">
        <w:rPr>
          <w:color w:val="auto"/>
          <w:sz w:val="26"/>
          <w:szCs w:val="26"/>
        </w:rPr>
        <w:t xml:space="preserve">. </w:t>
      </w:r>
      <w:r w:rsidR="00340BAB" w:rsidRPr="00134A50">
        <w:rPr>
          <w:color w:val="auto"/>
          <w:sz w:val="26"/>
          <w:szCs w:val="26"/>
        </w:rPr>
        <w:t>Назначить начальником УКП</w:t>
      </w:r>
      <w:r w:rsidR="001D63B0" w:rsidRPr="00134A50">
        <w:rPr>
          <w:color w:val="auto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3B0" w:rsidRPr="00134A50" w:rsidTr="001D63B0">
        <w:tc>
          <w:tcPr>
            <w:tcW w:w="4672" w:type="dxa"/>
          </w:tcPr>
          <w:p w:rsidR="001D63B0" w:rsidRPr="00134A50" w:rsidRDefault="001D63B0" w:rsidP="001D63B0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1D63B0" w:rsidRPr="00134A50" w:rsidTr="001D63B0">
        <w:tc>
          <w:tcPr>
            <w:tcW w:w="4672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1D63B0" w:rsidRPr="00134A50" w:rsidRDefault="001D63B0" w:rsidP="00340BAB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1D63B0" w:rsidRPr="00134A50" w:rsidRDefault="00340BAB" w:rsidP="001D63B0">
      <w:pPr>
        <w:pStyle w:val="Default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 Назначить инструктором (консультантом) УКП</w:t>
      </w:r>
      <w:r w:rsidR="001D63B0" w:rsidRPr="00134A50">
        <w:rPr>
          <w:color w:val="auto"/>
          <w:sz w:val="26"/>
          <w:szCs w:val="26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63B0" w:rsidRPr="00134A50" w:rsidTr="00ED0C5F">
        <w:tc>
          <w:tcPr>
            <w:tcW w:w="4672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4673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Должность по основному месту работы</w:t>
            </w:r>
          </w:p>
        </w:tc>
      </w:tr>
      <w:tr w:rsidR="001D63B0" w:rsidRPr="00134A50" w:rsidTr="00ED0C5F">
        <w:tc>
          <w:tcPr>
            <w:tcW w:w="4672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1D63B0" w:rsidRPr="00134A50" w:rsidRDefault="001D63B0" w:rsidP="00ED0C5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</w:tbl>
    <w:p w:rsidR="00C23D61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3</w:t>
      </w:r>
      <w:r w:rsidR="00C23D61" w:rsidRPr="00134A50">
        <w:rPr>
          <w:color w:val="auto"/>
          <w:sz w:val="26"/>
          <w:szCs w:val="26"/>
        </w:rPr>
        <w:t xml:space="preserve">. </w:t>
      </w:r>
      <w:r w:rsidRPr="00134A50">
        <w:rPr>
          <w:color w:val="auto"/>
          <w:sz w:val="26"/>
          <w:szCs w:val="26"/>
        </w:rPr>
        <w:t>Помещение</w:t>
      </w:r>
      <w:r w:rsidR="00C23D61" w:rsidRPr="00134A50">
        <w:rPr>
          <w:color w:val="auto"/>
          <w:sz w:val="26"/>
          <w:szCs w:val="26"/>
        </w:rPr>
        <w:t xml:space="preserve"> УКП оборудовать наглядными стендами и обеспечить </w:t>
      </w:r>
      <w:r w:rsidR="001D63B0" w:rsidRPr="00134A50">
        <w:rPr>
          <w:color w:val="auto"/>
          <w:sz w:val="26"/>
          <w:szCs w:val="26"/>
        </w:rPr>
        <w:t>учебно-методической литературой</w:t>
      </w:r>
      <w:r w:rsidR="00C23D61" w:rsidRPr="00134A50">
        <w:rPr>
          <w:color w:val="auto"/>
          <w:sz w:val="26"/>
          <w:szCs w:val="26"/>
        </w:rPr>
        <w:t xml:space="preserve">. </w:t>
      </w:r>
    </w:p>
    <w:p w:rsidR="00C23D61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4</w:t>
      </w:r>
      <w:r w:rsidR="00C23D61" w:rsidRPr="00134A50">
        <w:rPr>
          <w:color w:val="auto"/>
          <w:sz w:val="26"/>
          <w:szCs w:val="26"/>
        </w:rPr>
        <w:t xml:space="preserve">. </w:t>
      </w:r>
      <w:r w:rsidR="006A4B5B" w:rsidRPr="00134A50">
        <w:rPr>
          <w:color w:val="auto"/>
          <w:sz w:val="26"/>
          <w:szCs w:val="26"/>
        </w:rPr>
        <w:t>Обеспечить проведение</w:t>
      </w:r>
      <w:r w:rsidR="00C23D61" w:rsidRPr="00134A50">
        <w:rPr>
          <w:color w:val="auto"/>
          <w:sz w:val="26"/>
          <w:szCs w:val="26"/>
        </w:rPr>
        <w:t xml:space="preserve"> обучени</w:t>
      </w:r>
      <w:r w:rsidR="006A4B5B" w:rsidRPr="00134A50">
        <w:rPr>
          <w:color w:val="auto"/>
          <w:sz w:val="26"/>
          <w:szCs w:val="26"/>
        </w:rPr>
        <w:t>я</w:t>
      </w:r>
      <w:r w:rsidR="00C23D61" w:rsidRPr="00134A50">
        <w:rPr>
          <w:color w:val="auto"/>
          <w:sz w:val="26"/>
          <w:szCs w:val="26"/>
        </w:rPr>
        <w:t xml:space="preserve"> и консультаций физических лиц, не состоящих в трудовых отношениях с работодателем </w:t>
      </w:r>
      <w:r w:rsidRPr="00134A50">
        <w:rPr>
          <w:color w:val="auto"/>
          <w:sz w:val="26"/>
          <w:szCs w:val="26"/>
        </w:rPr>
        <w:t xml:space="preserve">согласно </w:t>
      </w:r>
      <w:r w:rsidR="001D63B0" w:rsidRPr="00134A50">
        <w:rPr>
          <w:color w:val="auto"/>
          <w:sz w:val="26"/>
          <w:szCs w:val="26"/>
        </w:rPr>
        <w:t xml:space="preserve">плану </w:t>
      </w:r>
      <w:r w:rsidR="00ED0C5F" w:rsidRPr="00134A50">
        <w:rPr>
          <w:color w:val="auto"/>
          <w:sz w:val="26"/>
          <w:szCs w:val="26"/>
        </w:rPr>
        <w:t>работы УКП</w:t>
      </w:r>
      <w:r w:rsidR="00461598" w:rsidRPr="00134A50">
        <w:rPr>
          <w:color w:val="auto"/>
          <w:sz w:val="26"/>
          <w:szCs w:val="26"/>
        </w:rPr>
        <w:t xml:space="preserve"> на текущий год</w:t>
      </w:r>
      <w:r w:rsidRPr="00134A50">
        <w:rPr>
          <w:color w:val="auto"/>
          <w:sz w:val="26"/>
          <w:szCs w:val="26"/>
        </w:rPr>
        <w:t>.</w:t>
      </w:r>
    </w:p>
    <w:p w:rsidR="00856199" w:rsidRPr="00134A50" w:rsidRDefault="009411D8" w:rsidP="00ED0C5F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5</w:t>
      </w:r>
      <w:r w:rsidR="00C23D61" w:rsidRPr="00134A50">
        <w:rPr>
          <w:color w:val="auto"/>
          <w:sz w:val="26"/>
          <w:szCs w:val="26"/>
        </w:rPr>
        <w:t xml:space="preserve">. </w:t>
      </w:r>
      <w:r w:rsidRPr="00134A50">
        <w:rPr>
          <w:color w:val="auto"/>
          <w:sz w:val="26"/>
          <w:szCs w:val="26"/>
        </w:rPr>
        <w:t>Утвердить</w:t>
      </w:r>
      <w:r w:rsidR="00856199" w:rsidRPr="00134A50">
        <w:rPr>
          <w:color w:val="auto"/>
          <w:sz w:val="26"/>
          <w:szCs w:val="26"/>
        </w:rPr>
        <w:t>: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обязанности начальника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обязанности инструктора (консультанта) УКП; 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план работы УКП по обучению неработающего населения на 20_ год;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график работы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>журнал учета посещаемости мероприятий УКП;</w:t>
      </w:r>
    </w:p>
    <w:p w:rsidR="005F2D11" w:rsidRPr="00134A50" w:rsidRDefault="005F2D11" w:rsidP="005F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ourier New" w:cs="Times New Roman"/>
          <w:color w:val="000000"/>
          <w:szCs w:val="26"/>
          <w:lang w:eastAsia="ru-RU"/>
        </w:rPr>
      </w:pPr>
      <w:r w:rsidRPr="00134A50">
        <w:rPr>
          <w:rFonts w:eastAsia="Courier New" w:cs="Times New Roman"/>
          <w:color w:val="000000"/>
          <w:szCs w:val="26"/>
          <w:lang w:eastAsia="ru-RU"/>
        </w:rPr>
        <w:t xml:space="preserve">журнал учета населения, закрепленного за УКП. </w:t>
      </w:r>
    </w:p>
    <w:p w:rsidR="00340BAB" w:rsidRPr="00134A50" w:rsidRDefault="004B333F" w:rsidP="00ED0C5F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6</w:t>
      </w:r>
      <w:r w:rsidR="00340BAB" w:rsidRPr="00134A50">
        <w:rPr>
          <w:color w:val="auto"/>
          <w:sz w:val="26"/>
          <w:szCs w:val="26"/>
        </w:rPr>
        <w:t>. Начальнику УКП:</w:t>
      </w:r>
    </w:p>
    <w:p w:rsidR="00C23D61" w:rsidRPr="00134A50" w:rsidRDefault="009411D8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lastRenderedPageBreak/>
        <w:t xml:space="preserve">осуществлять </w:t>
      </w:r>
      <w:r w:rsidR="00C23D61" w:rsidRPr="00134A50">
        <w:rPr>
          <w:color w:val="auto"/>
          <w:sz w:val="26"/>
          <w:szCs w:val="26"/>
        </w:rPr>
        <w:t xml:space="preserve">ведение журналов учета проведения занятий и консультаций, учета, прошедшего обучение населения; </w:t>
      </w:r>
    </w:p>
    <w:p w:rsidR="00C23D61" w:rsidRPr="00134A50" w:rsidRDefault="00C23D61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оборудовать </w:t>
      </w:r>
      <w:r w:rsidR="009411D8" w:rsidRPr="00134A50">
        <w:rPr>
          <w:color w:val="auto"/>
          <w:sz w:val="26"/>
          <w:szCs w:val="26"/>
        </w:rPr>
        <w:t>помещение УКП</w:t>
      </w:r>
      <w:r w:rsidRPr="00134A50">
        <w:rPr>
          <w:color w:val="auto"/>
          <w:sz w:val="26"/>
          <w:szCs w:val="26"/>
        </w:rPr>
        <w:t xml:space="preserve"> для проведения занятий; </w:t>
      </w:r>
    </w:p>
    <w:p w:rsidR="00C23D61" w:rsidRDefault="006A4B5B" w:rsidP="004B33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сформировать</w:t>
      </w:r>
      <w:r w:rsidR="00C23D61" w:rsidRPr="00134A50">
        <w:rPr>
          <w:color w:val="auto"/>
          <w:sz w:val="26"/>
          <w:szCs w:val="26"/>
        </w:rPr>
        <w:t xml:space="preserve"> заявку в </w:t>
      </w:r>
      <w:r w:rsidR="004B333F" w:rsidRPr="00134A50">
        <w:rPr>
          <w:color w:val="auto"/>
          <w:sz w:val="26"/>
          <w:szCs w:val="26"/>
        </w:rPr>
        <w:t>А</w:t>
      </w:r>
      <w:r w:rsidR="00C23D61" w:rsidRPr="00134A50">
        <w:rPr>
          <w:color w:val="auto"/>
          <w:sz w:val="26"/>
          <w:szCs w:val="26"/>
        </w:rPr>
        <w:t>дминистрацию Томского рай</w:t>
      </w:r>
      <w:r w:rsidR="002D7883" w:rsidRPr="00134A50">
        <w:rPr>
          <w:color w:val="auto"/>
          <w:sz w:val="26"/>
          <w:szCs w:val="26"/>
        </w:rPr>
        <w:t>она на приобретение</w:t>
      </w:r>
      <w:r w:rsidR="00C23D61" w:rsidRPr="00134A50">
        <w:rPr>
          <w:color w:val="auto"/>
          <w:sz w:val="26"/>
          <w:szCs w:val="26"/>
        </w:rPr>
        <w:t xml:space="preserve"> учебной литературы, пособий, брошюр и памяток. </w:t>
      </w:r>
    </w:p>
    <w:p w:rsidR="00231ABB" w:rsidRPr="00134A50" w:rsidRDefault="00231ABB" w:rsidP="00231AB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 Определить контактный номер для консультирования населения ____________.</w:t>
      </w:r>
    </w:p>
    <w:p w:rsidR="00C23D61" w:rsidRPr="00134A50" w:rsidRDefault="00231ABB" w:rsidP="009411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C23D61" w:rsidRPr="00134A50">
        <w:rPr>
          <w:color w:val="auto"/>
          <w:sz w:val="26"/>
          <w:szCs w:val="26"/>
        </w:rPr>
        <w:t xml:space="preserve">. Расходы на создание УКП предусмотреть из средств местного бюджета. </w:t>
      </w:r>
    </w:p>
    <w:p w:rsidR="00C23D61" w:rsidRPr="00134A50" w:rsidRDefault="00231ABB" w:rsidP="009411D8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C23D61" w:rsidRPr="00134A50">
        <w:rPr>
          <w:color w:val="auto"/>
          <w:sz w:val="26"/>
          <w:szCs w:val="26"/>
        </w:rPr>
        <w:t xml:space="preserve">. Контроль за выполнением настоящего </w:t>
      </w:r>
      <w:r w:rsidR="002E4CE0">
        <w:rPr>
          <w:color w:val="auto"/>
          <w:sz w:val="26"/>
          <w:szCs w:val="26"/>
        </w:rPr>
        <w:t>распоряжения</w:t>
      </w:r>
      <w:r w:rsidR="00C23D61" w:rsidRPr="00134A50">
        <w:rPr>
          <w:color w:val="auto"/>
          <w:sz w:val="26"/>
          <w:szCs w:val="26"/>
        </w:rPr>
        <w:t xml:space="preserve"> оставляю за собой. </w:t>
      </w:r>
    </w:p>
    <w:p w:rsidR="009411D8" w:rsidRPr="00134A50" w:rsidRDefault="009411D8" w:rsidP="009411D8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C23D61" w:rsidP="009411D8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сельского поселения</w:t>
      </w:r>
      <w:r w:rsidR="009411D8" w:rsidRPr="00134A50">
        <w:rPr>
          <w:color w:val="auto"/>
          <w:sz w:val="26"/>
          <w:szCs w:val="26"/>
        </w:rPr>
        <w:t xml:space="preserve">                           </w:t>
      </w:r>
      <w:r w:rsidR="002E4CE0">
        <w:rPr>
          <w:color w:val="auto"/>
          <w:sz w:val="26"/>
          <w:szCs w:val="26"/>
        </w:rPr>
        <w:t xml:space="preserve"> __________________________________</w:t>
      </w:r>
    </w:p>
    <w:p w:rsidR="005C2FD5" w:rsidRPr="00134A50" w:rsidRDefault="005C2FD5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5C2FD5" w:rsidRPr="00134A50" w:rsidRDefault="005C2FD5" w:rsidP="005C2FD5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2 </w:t>
      </w:r>
    </w:p>
    <w:p w:rsidR="005C2FD5" w:rsidRPr="00134A50" w:rsidRDefault="005C2FD5" w:rsidP="005C2FD5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057E89" w:rsidRPr="00134A50" w:rsidRDefault="00057E89" w:rsidP="00057E89">
      <w:pPr>
        <w:pStyle w:val="Default"/>
        <w:jc w:val="right"/>
        <w:rPr>
          <w:color w:val="auto"/>
          <w:sz w:val="26"/>
          <w:szCs w:val="26"/>
        </w:rPr>
      </w:pP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057E89" w:rsidRPr="00134A50" w:rsidRDefault="00057E8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057E89" w:rsidRPr="00134A50" w:rsidRDefault="005C2FD5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</w:t>
      </w:r>
      <w:r w:rsidR="00057E89" w:rsidRPr="00134A50">
        <w:rPr>
          <w:color w:val="auto"/>
          <w:sz w:val="26"/>
          <w:szCs w:val="26"/>
        </w:rPr>
        <w:t xml:space="preserve"> 20___г.</w:t>
      </w: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5749B7" w:rsidP="000F5331">
      <w:pPr>
        <w:pStyle w:val="Default"/>
        <w:jc w:val="center"/>
        <w:rPr>
          <w:b/>
          <w:color w:val="auto"/>
          <w:sz w:val="26"/>
          <w:szCs w:val="26"/>
        </w:rPr>
      </w:pPr>
      <w:r w:rsidRPr="00134A50">
        <w:rPr>
          <w:b/>
          <w:color w:val="auto"/>
          <w:sz w:val="26"/>
          <w:szCs w:val="26"/>
        </w:rPr>
        <w:t xml:space="preserve">Обязанности начальника </w:t>
      </w:r>
      <w:r w:rsidR="005C2FD5" w:rsidRPr="00134A50">
        <w:rPr>
          <w:b/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</w:p>
    <w:p w:rsidR="005C2FD5" w:rsidRPr="00134A50" w:rsidRDefault="005C2FD5" w:rsidP="000F5331">
      <w:pPr>
        <w:pStyle w:val="Default"/>
        <w:jc w:val="center"/>
        <w:rPr>
          <w:color w:val="auto"/>
          <w:sz w:val="26"/>
          <w:szCs w:val="26"/>
        </w:rPr>
      </w:pPr>
    </w:p>
    <w:p w:rsidR="00057E89" w:rsidRPr="00134A50" w:rsidRDefault="00057E89" w:rsidP="005C2F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 xml:space="preserve">Начальник </w:t>
      </w:r>
      <w:r w:rsidR="005C2FD5" w:rsidRPr="00134A50">
        <w:rPr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134A50">
        <w:rPr>
          <w:iCs/>
          <w:color w:val="auto"/>
          <w:sz w:val="26"/>
          <w:szCs w:val="26"/>
        </w:rPr>
        <w:t xml:space="preserve"> </w:t>
      </w:r>
      <w:r w:rsidR="005C2FD5" w:rsidRPr="00134A50">
        <w:rPr>
          <w:iCs/>
          <w:color w:val="auto"/>
          <w:sz w:val="26"/>
          <w:szCs w:val="26"/>
        </w:rPr>
        <w:t xml:space="preserve">(далее –УКП) </w:t>
      </w:r>
      <w:r w:rsidRPr="00134A50">
        <w:rPr>
          <w:iCs/>
          <w:color w:val="auto"/>
          <w:sz w:val="26"/>
          <w:szCs w:val="26"/>
        </w:rPr>
        <w:t>отвечает за: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организацию и ход проведения учебного процесса с физическими лицами, не состоящими в трудовых отношениях с работодателем, закрепленного за УКП;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состояние учебной и методической работы;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материально-техническое обеспечение учебного процесса;</w:t>
      </w:r>
    </w:p>
    <w:p w:rsidR="00057E89" w:rsidRPr="00134A50" w:rsidRDefault="00057E89" w:rsidP="005C2FD5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подбор кадров в штат УКП, их профессиональную подготовку, соблюдение требований правовых актов в области трудового законодательства и служебной дисциплины.</w:t>
      </w: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057E89" w:rsidP="00E534C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>Начальник УКП обязан: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разрабатывать планирующие и отчётные документы;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вести учёт за своевременным исполнением документов;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совершенствовать учебно-материальную базу УКП;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знать характеристику закрепленной территории, численность </w:t>
      </w:r>
      <w:r w:rsidR="005C2FD5" w:rsidRPr="00134A50">
        <w:rPr>
          <w:color w:val="auto"/>
          <w:sz w:val="26"/>
          <w:szCs w:val="26"/>
        </w:rPr>
        <w:t xml:space="preserve">физических лиц, не состоящих в трудовых отношениях с работодателем (далее - </w:t>
      </w:r>
      <w:r w:rsidRPr="00134A50">
        <w:rPr>
          <w:color w:val="auto"/>
          <w:sz w:val="26"/>
          <w:szCs w:val="26"/>
        </w:rPr>
        <w:t>неработающе</w:t>
      </w:r>
      <w:r w:rsidR="005C2FD5" w:rsidRPr="00134A50">
        <w:rPr>
          <w:color w:val="auto"/>
          <w:sz w:val="26"/>
          <w:szCs w:val="26"/>
        </w:rPr>
        <w:t>е</w:t>
      </w:r>
      <w:r w:rsidRPr="00134A50">
        <w:rPr>
          <w:color w:val="auto"/>
          <w:sz w:val="26"/>
          <w:szCs w:val="26"/>
        </w:rPr>
        <w:t xml:space="preserve"> населени</w:t>
      </w:r>
      <w:r w:rsidR="005C2FD5" w:rsidRPr="00134A50">
        <w:rPr>
          <w:color w:val="auto"/>
          <w:sz w:val="26"/>
          <w:szCs w:val="26"/>
        </w:rPr>
        <w:t>е)</w:t>
      </w:r>
      <w:r w:rsidRPr="00134A50">
        <w:rPr>
          <w:color w:val="auto"/>
          <w:sz w:val="26"/>
          <w:szCs w:val="26"/>
        </w:rPr>
        <w:t>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знать положение дел, проблемные вопросы по обучению </w:t>
      </w:r>
      <w:r w:rsidR="005C2FD5" w:rsidRPr="00134A50">
        <w:rPr>
          <w:color w:val="auto"/>
          <w:sz w:val="26"/>
          <w:szCs w:val="26"/>
        </w:rPr>
        <w:t>неработающего населения</w:t>
      </w:r>
      <w:r w:rsidRPr="00134A50">
        <w:rPr>
          <w:color w:val="auto"/>
          <w:sz w:val="26"/>
          <w:szCs w:val="26"/>
        </w:rPr>
        <w:t>, своевременно принимать меры по их решению;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физических лиц, не состоящих в трудовых отношениях с работодателем, в области безопасности жизнедеятельности;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документы и вести отчётную документацию по обучению </w:t>
      </w:r>
      <w:r w:rsidR="00E534C1" w:rsidRPr="00134A50">
        <w:rPr>
          <w:color w:val="auto"/>
          <w:sz w:val="26"/>
          <w:szCs w:val="26"/>
        </w:rPr>
        <w:t>неработающего населения</w:t>
      </w:r>
      <w:r w:rsidRPr="00134A50">
        <w:rPr>
          <w:color w:val="auto"/>
          <w:sz w:val="26"/>
          <w:szCs w:val="26"/>
        </w:rPr>
        <w:t xml:space="preserve"> на закреплённой территории;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следить за внутренним порядком, целостностью и исправностью имущества УКП;</w:t>
      </w:r>
    </w:p>
    <w:p w:rsidR="00057E89" w:rsidRPr="00134A50" w:rsidRDefault="00057E89" w:rsidP="00E534C1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E534C1" w:rsidRPr="00134A50" w:rsidRDefault="00E534C1" w:rsidP="000F5331">
      <w:pPr>
        <w:pStyle w:val="Default"/>
        <w:jc w:val="both"/>
        <w:rPr>
          <w:color w:val="auto"/>
          <w:sz w:val="26"/>
          <w:szCs w:val="26"/>
        </w:rPr>
      </w:pPr>
    </w:p>
    <w:p w:rsidR="00057E89" w:rsidRPr="00134A50" w:rsidRDefault="00057E89" w:rsidP="000F5331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Ознакомлен: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549"/>
        <w:gridCol w:w="3115"/>
      </w:tblGrid>
      <w:tr w:rsidR="005749B7" w:rsidRPr="00134A50" w:rsidTr="00856199">
        <w:tc>
          <w:tcPr>
            <w:tcW w:w="3681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2549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Дата</w:t>
            </w:r>
          </w:p>
        </w:tc>
      </w:tr>
      <w:tr w:rsidR="005749B7" w:rsidRPr="00134A50" w:rsidTr="00856199">
        <w:tc>
          <w:tcPr>
            <w:tcW w:w="3681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549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115" w:type="dxa"/>
          </w:tcPr>
          <w:p w:rsidR="005749B7" w:rsidRPr="00134A50" w:rsidRDefault="005749B7" w:rsidP="00ED0C5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2E4CE0" w:rsidRDefault="002E4CE0" w:rsidP="00ED0C5F">
      <w:pPr>
        <w:spacing w:after="0" w:line="240" w:lineRule="auto"/>
        <w:ind w:left="5670" w:right="-284"/>
        <w:rPr>
          <w:rFonts w:cs="Times New Roman"/>
          <w:szCs w:val="26"/>
        </w:rPr>
      </w:pPr>
    </w:p>
    <w:p w:rsidR="002E4CE0" w:rsidRDefault="002E4CE0">
      <w:pPr>
        <w:rPr>
          <w:rFonts w:cs="Times New Roman"/>
          <w:szCs w:val="26"/>
        </w:rPr>
      </w:pPr>
      <w:r>
        <w:rPr>
          <w:rFonts w:cs="Times New Roman"/>
          <w:szCs w:val="26"/>
        </w:rPr>
        <w:br w:type="page"/>
      </w:r>
    </w:p>
    <w:p w:rsidR="00ED0C5F" w:rsidRPr="00134A50" w:rsidRDefault="00ED0C5F" w:rsidP="00ED0C5F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3 </w:t>
      </w:r>
    </w:p>
    <w:p w:rsidR="00ED0C5F" w:rsidRPr="00134A50" w:rsidRDefault="00ED0C5F" w:rsidP="00ED0C5F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ED0C5F" w:rsidRPr="00134A50" w:rsidRDefault="00ED0C5F" w:rsidP="00ED0C5F">
      <w:pPr>
        <w:pStyle w:val="Default"/>
        <w:jc w:val="right"/>
        <w:rPr>
          <w:color w:val="auto"/>
          <w:sz w:val="26"/>
          <w:szCs w:val="26"/>
        </w:rPr>
      </w:pP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ED0C5F" w:rsidRPr="00134A50" w:rsidRDefault="00ED0C5F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ED0C5F" w:rsidRPr="00134A50" w:rsidRDefault="00ED0C5F" w:rsidP="00ED0C5F">
      <w:pPr>
        <w:pStyle w:val="Default"/>
        <w:ind w:left="5670"/>
        <w:jc w:val="center"/>
        <w:rPr>
          <w:color w:val="auto"/>
          <w:sz w:val="26"/>
          <w:szCs w:val="26"/>
        </w:rPr>
      </w:pPr>
    </w:p>
    <w:p w:rsidR="00057E89" w:rsidRPr="00134A50" w:rsidRDefault="00057E89" w:rsidP="00ED0C5F">
      <w:pPr>
        <w:pStyle w:val="Default"/>
        <w:jc w:val="center"/>
        <w:rPr>
          <w:b/>
          <w:color w:val="auto"/>
          <w:sz w:val="26"/>
          <w:szCs w:val="26"/>
        </w:rPr>
      </w:pPr>
      <w:r w:rsidRPr="00134A50">
        <w:rPr>
          <w:b/>
          <w:color w:val="auto"/>
          <w:sz w:val="26"/>
          <w:szCs w:val="26"/>
        </w:rPr>
        <w:t xml:space="preserve">Обязанности инструктора (консультанта) </w:t>
      </w:r>
      <w:r w:rsidR="00E534C1" w:rsidRPr="00134A50">
        <w:rPr>
          <w:b/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Pr="00134A50">
        <w:rPr>
          <w:b/>
          <w:color w:val="auto"/>
          <w:sz w:val="26"/>
          <w:szCs w:val="26"/>
        </w:rPr>
        <w:t xml:space="preserve"> </w:t>
      </w:r>
    </w:p>
    <w:p w:rsidR="00057E89" w:rsidRPr="00134A50" w:rsidRDefault="00057E89" w:rsidP="00E534C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34A50">
        <w:rPr>
          <w:iCs/>
          <w:color w:val="auto"/>
          <w:sz w:val="26"/>
          <w:szCs w:val="26"/>
        </w:rPr>
        <w:t xml:space="preserve">Инструктор (консультант) </w:t>
      </w:r>
      <w:r w:rsidR="00E534C1" w:rsidRPr="00134A50">
        <w:rPr>
          <w:color w:val="auto"/>
          <w:sz w:val="26"/>
          <w:szCs w:val="26"/>
        </w:rPr>
        <w:t>учебно-консультационного пункта по гражданской обороне и чрезвычайным ситуациям</w:t>
      </w:r>
      <w:r w:rsidR="00E534C1" w:rsidRPr="00134A50">
        <w:rPr>
          <w:iCs/>
          <w:color w:val="auto"/>
          <w:sz w:val="26"/>
          <w:szCs w:val="26"/>
        </w:rPr>
        <w:t xml:space="preserve"> (далее –УКП) </w:t>
      </w:r>
      <w:r w:rsidRPr="00134A50">
        <w:rPr>
          <w:iCs/>
          <w:color w:val="auto"/>
          <w:sz w:val="26"/>
          <w:szCs w:val="26"/>
        </w:rPr>
        <w:t xml:space="preserve">обязан: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участвовать в разработке планирующих и отчётных документов;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физическими лицами, не состоящими в трудовых отношениях с работодателем;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обеспечивать глубокое усвоение физическими лицами, не состоящими в трудовых отношениях с работодателем учебного материала и прививать им необходимые практические навыки;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учебно-методические материалы в установленные сроки и с высоким качеством;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проводить разъяснительно-пропагандистскую работу. По указанию начальника организации лично вести пропаганду вопросов ГО через средства массовой информации;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совершенствовать своё методическое мастерство и профессионализм;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своевременно готовить учебно-материальную базу для проведения занятий, а также принимать участие в её создании и совершенствовании;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обеспечивать надёжное хранение и сбережение наглядных пособий и технических средств обучения;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готовить предложения по оптимизации и совершенствованию учебного процесса;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разрабатывать и своевременно проводить корректировку методических пособий по рекомендуемым темам для подготовки физических лиц, не состоящих в трудовых отношениях с работодателем к действиям в чрезвычайных ситуациях природного и техногенного характера; </w:t>
      </w:r>
    </w:p>
    <w:p w:rsidR="00057E89" w:rsidRPr="00134A50" w:rsidRDefault="00057E89" w:rsidP="00E534C1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раз в пять лет проходить повышение квалификации в области гражданской обороны и защиты от чрезвычайных ситуаций. </w:t>
      </w:r>
    </w:p>
    <w:p w:rsidR="00E534C1" w:rsidRPr="00134A50" w:rsidRDefault="00E534C1" w:rsidP="00E534C1">
      <w:pPr>
        <w:pStyle w:val="Default"/>
        <w:ind w:left="720"/>
        <w:jc w:val="both"/>
        <w:rPr>
          <w:color w:val="auto"/>
          <w:sz w:val="26"/>
          <w:szCs w:val="26"/>
        </w:rPr>
      </w:pPr>
    </w:p>
    <w:p w:rsidR="00057E89" w:rsidRPr="00134A50" w:rsidRDefault="00057E89" w:rsidP="00057E89">
      <w:pPr>
        <w:pStyle w:val="Default"/>
        <w:jc w:val="both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 xml:space="preserve">Ознакомлен: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5749B7" w:rsidRPr="00134A50" w:rsidTr="00856199">
        <w:tc>
          <w:tcPr>
            <w:tcW w:w="3823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Фамилия Имя Отчество</w:t>
            </w:r>
          </w:p>
        </w:tc>
        <w:tc>
          <w:tcPr>
            <w:tcW w:w="2407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134A50">
              <w:rPr>
                <w:color w:val="auto"/>
                <w:sz w:val="26"/>
                <w:szCs w:val="26"/>
              </w:rPr>
              <w:t>Дата</w:t>
            </w:r>
          </w:p>
        </w:tc>
      </w:tr>
      <w:tr w:rsidR="005749B7" w:rsidRPr="00134A50" w:rsidTr="00856199">
        <w:tc>
          <w:tcPr>
            <w:tcW w:w="3823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7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115" w:type="dxa"/>
          </w:tcPr>
          <w:p w:rsidR="005749B7" w:rsidRPr="00134A50" w:rsidRDefault="005749B7" w:rsidP="009411D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057E89" w:rsidRPr="00134A50" w:rsidRDefault="00057E89" w:rsidP="009411D8">
      <w:pPr>
        <w:pStyle w:val="Default"/>
        <w:jc w:val="both"/>
        <w:rPr>
          <w:color w:val="auto"/>
          <w:sz w:val="26"/>
          <w:szCs w:val="26"/>
        </w:rPr>
      </w:pPr>
    </w:p>
    <w:p w:rsidR="00856199" w:rsidRPr="00134A50" w:rsidRDefault="00856199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856199" w:rsidRPr="00134A50" w:rsidRDefault="00856199" w:rsidP="00856199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 xml:space="preserve">Приложение </w:t>
      </w:r>
      <w:r w:rsidR="00ED0C5F" w:rsidRPr="00134A50">
        <w:rPr>
          <w:rFonts w:cs="Times New Roman"/>
          <w:szCs w:val="26"/>
        </w:rPr>
        <w:t>4</w:t>
      </w:r>
    </w:p>
    <w:p w:rsidR="00856199" w:rsidRPr="00134A50" w:rsidRDefault="00856199" w:rsidP="00856199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856199" w:rsidRPr="00134A50" w:rsidRDefault="00856199" w:rsidP="00856199">
      <w:pPr>
        <w:pStyle w:val="Default"/>
        <w:jc w:val="right"/>
        <w:rPr>
          <w:color w:val="auto"/>
          <w:sz w:val="26"/>
          <w:szCs w:val="26"/>
        </w:rPr>
      </w:pP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856199" w:rsidRPr="00134A50" w:rsidRDefault="00856199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ED0C5F" w:rsidRPr="00134A50" w:rsidRDefault="00ED0C5F" w:rsidP="008B250F">
      <w:pPr>
        <w:spacing w:before="120" w:after="0" w:line="322" w:lineRule="exact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ПЛАН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работы учебно-консультационного пункта по гражданской обороне и чрезвычайным ситуациям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______________________ сельского поселения</w:t>
      </w:r>
    </w:p>
    <w:p w:rsidR="00ED0C5F" w:rsidRPr="00134A50" w:rsidRDefault="00ED0C5F" w:rsidP="00ED0C5F">
      <w:pPr>
        <w:spacing w:after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по обучению неработающего населения на 20_ год </w:t>
      </w:r>
    </w:p>
    <w:p w:rsidR="00ED0C5F" w:rsidRPr="00134A50" w:rsidRDefault="00ED0C5F" w:rsidP="00ED0C5F">
      <w:pPr>
        <w:spacing w:line="322" w:lineRule="exact"/>
        <w:ind w:right="200"/>
        <w:jc w:val="center"/>
        <w:rPr>
          <w:rFonts w:cs="Times New Roman"/>
          <w:b/>
          <w:szCs w:val="26"/>
        </w:rPr>
      </w:pPr>
    </w:p>
    <w:tbl>
      <w:tblPr>
        <w:tblStyle w:val="a6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0"/>
        <w:gridCol w:w="2601"/>
        <w:gridCol w:w="948"/>
        <w:gridCol w:w="1129"/>
        <w:gridCol w:w="1276"/>
        <w:gridCol w:w="1701"/>
        <w:gridCol w:w="1701"/>
      </w:tblGrid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№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Наименование темы</w:t>
            </w:r>
          </w:p>
        </w:tc>
        <w:tc>
          <w:tcPr>
            <w:tcW w:w="948" w:type="dxa"/>
          </w:tcPr>
          <w:p w:rsidR="005D6A03" w:rsidRPr="00134A50" w:rsidRDefault="005D6A03" w:rsidP="005D6A03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Кол-во часов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Вид занятия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Дата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Исполнитель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Отметка о выполнении</w:t>
            </w: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1.1.Законодательство РФ в области ГО, ЧС и обеспечения пожарной безопасности.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1.2 Права и обязанности граждан в области ГО, ЧС и пожарной безопасности.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1.3. Структура, задачи, состав сил и средств ГО и ЧС.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 xml:space="preserve">Опасности, возникающие при ведении военных действий или </w:t>
            </w:r>
            <w:r w:rsidRPr="00134A50">
              <w:rPr>
                <w:rFonts w:cs="Times New Roman"/>
                <w:szCs w:val="26"/>
              </w:rPr>
              <w:lastRenderedPageBreak/>
              <w:t xml:space="preserve">вследствие этих действий, при ЧС и пожарах. 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lastRenderedPageBreak/>
              <w:t>2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2.2. Виды и характеристики источников чрезвычайных ситуаций.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2.3. Виды пожаров и их поражающие факторы.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Порядок действия населения по сигналу «Внимание всем!».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2.6. Средства индивидуальной защиты органов дыхания.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Средства индивидуальной защиты кожи.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Медицинские средства индивидуальной защиты.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3751"/>
        </w:trPr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2.7. Санитарная обработка людей. 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Повышение защитных свойств помещений от проникновения радиоактивных, отравляющих и аварийно химически опасных веществ.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Защита продуктов питания, фуража и воды от заражения.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Организация защиты сельскохозяйственных животных и растений от заражения.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природного характера</w:t>
            </w:r>
          </w:p>
        </w:tc>
        <w:tc>
          <w:tcPr>
            <w:tcW w:w="948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</w:t>
            </w:r>
          </w:p>
        </w:tc>
        <w:tc>
          <w:tcPr>
            <w:tcW w:w="1276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Январь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3.1. Понятия об опасном природном явлении, стихийном бедствии и источниках ЧС природного характера. 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3.2. Природные пожары.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1794"/>
        </w:trPr>
        <w:tc>
          <w:tcPr>
            <w:tcW w:w="420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948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129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276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  <w:vMerge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rPr>
          <w:trHeight w:val="5097"/>
        </w:trPr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lastRenderedPageBreak/>
              <w:t>4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ЧС техногенного характера.</w:t>
            </w:r>
          </w:p>
          <w:p w:rsidR="005D6A03" w:rsidRPr="00134A50" w:rsidRDefault="005D6A03" w:rsidP="006200AE">
            <w:pPr>
              <w:pStyle w:val="a7"/>
              <w:spacing w:before="0" w:beforeAutospacing="0" w:after="0" w:afterAutospacing="0" w:line="280" w:lineRule="exact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 xml:space="preserve">Понятия об аварии и катастрофе. </w:t>
            </w:r>
          </w:p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Радиационно-опасные объекты. Химически опасные объекты. Пожароопасные и взрывоопасные производства. Аварии на гидродинамически опасных объектах.</w:t>
            </w:r>
          </w:p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Транспортные аварии.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Февраль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5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1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Март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6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Апрель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Ноябрь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  <w:tr w:rsidR="005D6A03" w:rsidRPr="00134A50" w:rsidTr="00103103">
        <w:tc>
          <w:tcPr>
            <w:tcW w:w="420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7</w:t>
            </w:r>
          </w:p>
        </w:tc>
        <w:tc>
          <w:tcPr>
            <w:tcW w:w="26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Оказание первой медицинской помощи. Основы ухода за больными.</w:t>
            </w:r>
          </w:p>
        </w:tc>
        <w:tc>
          <w:tcPr>
            <w:tcW w:w="948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2</w:t>
            </w:r>
          </w:p>
        </w:tc>
        <w:tc>
          <w:tcPr>
            <w:tcW w:w="1129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Практическое занятие</w:t>
            </w:r>
          </w:p>
        </w:tc>
        <w:tc>
          <w:tcPr>
            <w:tcW w:w="1276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Май</w:t>
            </w:r>
          </w:p>
          <w:p w:rsidR="006840E2" w:rsidRPr="00134A50" w:rsidRDefault="006840E2" w:rsidP="006200AE">
            <w:pPr>
              <w:rPr>
                <w:rFonts w:cs="Times New Roman"/>
                <w:szCs w:val="26"/>
              </w:rPr>
            </w:pPr>
            <w:r w:rsidRPr="00134A50">
              <w:rPr>
                <w:rFonts w:cs="Times New Roman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  <w:tc>
          <w:tcPr>
            <w:tcW w:w="1701" w:type="dxa"/>
          </w:tcPr>
          <w:p w:rsidR="005D6A03" w:rsidRPr="00134A50" w:rsidRDefault="005D6A03" w:rsidP="006200AE">
            <w:pPr>
              <w:rPr>
                <w:rFonts w:cs="Times New Roman"/>
                <w:szCs w:val="26"/>
              </w:rPr>
            </w:pPr>
          </w:p>
        </w:tc>
      </w:tr>
    </w:tbl>
    <w:p w:rsidR="00ED0C5F" w:rsidRPr="00134A50" w:rsidRDefault="00ED0C5F" w:rsidP="00ED0C5F">
      <w:pPr>
        <w:ind w:right="200"/>
        <w:jc w:val="center"/>
        <w:rPr>
          <w:rFonts w:cs="Times New Roman"/>
          <w:b/>
          <w:szCs w:val="26"/>
        </w:rPr>
      </w:pPr>
    </w:p>
    <w:p w:rsidR="00ED0C5F" w:rsidRPr="00134A50" w:rsidRDefault="00ED0C5F" w:rsidP="00ED0C5F">
      <w:pPr>
        <w:ind w:right="200"/>
        <w:jc w:val="center"/>
        <w:rPr>
          <w:rFonts w:cs="Times New Roman"/>
          <w:b/>
          <w:szCs w:val="26"/>
        </w:rPr>
      </w:pPr>
    </w:p>
    <w:p w:rsidR="00ED0C5F" w:rsidRPr="00134A50" w:rsidRDefault="00ED0C5F" w:rsidP="00ED0C5F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_____________                                  _____________</w:t>
      </w:r>
    </w:p>
    <w:p w:rsidR="00FC1002" w:rsidRPr="00134A50" w:rsidRDefault="00FC1002" w:rsidP="00ED0C5F">
      <w:pPr>
        <w:rPr>
          <w:rFonts w:cs="Times New Roman"/>
          <w:szCs w:val="26"/>
        </w:rPr>
      </w:pPr>
      <w:r w:rsidRPr="00134A50">
        <w:rPr>
          <w:rFonts w:cs="Times New Roman"/>
          <w:b/>
          <w:szCs w:val="26"/>
          <w:vertAlign w:val="superscript"/>
        </w:rPr>
        <w:t xml:space="preserve">                                                                                           (подпись)                                                                           (фамилия)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  <w:r w:rsidRPr="00134A50">
        <w:rPr>
          <w:rFonts w:cs="Times New Roman"/>
          <w:szCs w:val="26"/>
        </w:rPr>
        <w:lastRenderedPageBreak/>
        <w:t>Приложение 5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2E4CE0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62252A" w:rsidRPr="00134A50" w:rsidRDefault="0062252A" w:rsidP="008B250F">
      <w:pPr>
        <w:spacing w:before="360" w:after="0" w:line="280" w:lineRule="exact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ГРАФИК </w:t>
      </w:r>
    </w:p>
    <w:p w:rsidR="0062252A" w:rsidRPr="00134A50" w:rsidRDefault="0062252A" w:rsidP="0062252A">
      <w:pPr>
        <w:spacing w:line="280" w:lineRule="exact"/>
        <w:jc w:val="center"/>
        <w:rPr>
          <w:rFonts w:eastAsia="Times New Roman" w:cs="Times New Roman"/>
          <w:b/>
          <w:szCs w:val="26"/>
        </w:rPr>
      </w:pPr>
      <w:r w:rsidRPr="00134A50">
        <w:rPr>
          <w:rFonts w:cs="Times New Roman"/>
          <w:b/>
          <w:szCs w:val="26"/>
        </w:rPr>
        <w:t xml:space="preserve">работы учебно-консультационного пункта по гражданской обороне и чрезвычайным ситуациям </w:t>
      </w:r>
      <w:r w:rsidRPr="00134A50">
        <w:rPr>
          <w:rFonts w:eastAsia="Times New Roman" w:cs="Times New Roman"/>
          <w:b/>
          <w:szCs w:val="26"/>
        </w:rPr>
        <w:t>_______________ сельского поселения</w:t>
      </w:r>
    </w:p>
    <w:p w:rsidR="0062252A" w:rsidRPr="00134A50" w:rsidRDefault="0062252A" w:rsidP="0062252A">
      <w:pPr>
        <w:spacing w:line="280" w:lineRule="exact"/>
        <w:jc w:val="center"/>
        <w:rPr>
          <w:rFonts w:cs="Times New Roman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21"/>
        <w:gridCol w:w="5068"/>
      </w:tblGrid>
      <w:tr w:rsidR="0062252A" w:rsidRPr="00134A50" w:rsidTr="00130F5C">
        <w:trPr>
          <w:jc w:val="center"/>
        </w:trPr>
        <w:tc>
          <w:tcPr>
            <w:tcW w:w="3621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b/>
                <w:szCs w:val="26"/>
              </w:rPr>
            </w:pPr>
            <w:r w:rsidRPr="00134A50">
              <w:rPr>
                <w:rFonts w:cs="Times New Roman"/>
                <w:b/>
                <w:szCs w:val="26"/>
              </w:rPr>
              <w:t>День недели</w:t>
            </w:r>
          </w:p>
        </w:tc>
        <w:tc>
          <w:tcPr>
            <w:tcW w:w="5068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b/>
                <w:szCs w:val="26"/>
              </w:rPr>
            </w:pPr>
            <w:r w:rsidRPr="00134A50">
              <w:rPr>
                <w:rFonts w:cs="Times New Roman"/>
                <w:b/>
                <w:szCs w:val="26"/>
              </w:rPr>
              <w:t>Время работы</w:t>
            </w:r>
          </w:p>
        </w:tc>
      </w:tr>
      <w:tr w:rsidR="0062252A" w:rsidRPr="00134A50" w:rsidTr="00130F5C">
        <w:trPr>
          <w:jc w:val="center"/>
        </w:trPr>
        <w:tc>
          <w:tcPr>
            <w:tcW w:w="3621" w:type="dxa"/>
            <w:vAlign w:val="center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068" w:type="dxa"/>
          </w:tcPr>
          <w:p w:rsidR="0062252A" w:rsidRPr="00134A50" w:rsidRDefault="0062252A" w:rsidP="00130F5C">
            <w:pPr>
              <w:spacing w:line="280" w:lineRule="exact"/>
              <w:jc w:val="center"/>
              <w:rPr>
                <w:rFonts w:cs="Times New Roman"/>
                <w:szCs w:val="26"/>
              </w:rPr>
            </w:pPr>
          </w:p>
        </w:tc>
      </w:tr>
    </w:tbl>
    <w:p w:rsidR="0062252A" w:rsidRPr="00134A50" w:rsidRDefault="0062252A" w:rsidP="0062252A">
      <w:pPr>
        <w:tabs>
          <w:tab w:val="left" w:pos="2108"/>
        </w:tabs>
        <w:spacing w:line="280" w:lineRule="exact"/>
        <w:ind w:left="23"/>
        <w:jc w:val="center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ab/>
      </w:r>
    </w:p>
    <w:p w:rsidR="0062252A" w:rsidRPr="00134A50" w:rsidRDefault="0062252A" w:rsidP="0062252A">
      <w:pPr>
        <w:ind w:right="200"/>
        <w:jc w:val="center"/>
        <w:rPr>
          <w:rFonts w:cs="Times New Roman"/>
          <w:b/>
          <w:szCs w:val="26"/>
        </w:rPr>
      </w:pPr>
    </w:p>
    <w:p w:rsidR="0062252A" w:rsidRPr="00134A50" w:rsidRDefault="0062252A" w:rsidP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  _____________                                  _____________</w:t>
      </w:r>
    </w:p>
    <w:p w:rsidR="0062252A" w:rsidRPr="00134A50" w:rsidRDefault="0062252A" w:rsidP="0062252A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 w:rsidRPr="00134A50"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(подпись)                                                                                         (фамилия)</w:t>
      </w:r>
    </w:p>
    <w:p w:rsidR="0062252A" w:rsidRPr="00134A50" w:rsidRDefault="0062252A" w:rsidP="0062252A">
      <w:pPr>
        <w:pStyle w:val="Default"/>
        <w:jc w:val="both"/>
        <w:rPr>
          <w:color w:val="auto"/>
          <w:sz w:val="26"/>
          <w:szCs w:val="26"/>
        </w:rPr>
      </w:pPr>
    </w:p>
    <w:p w:rsidR="0062252A" w:rsidRPr="00134A50" w:rsidRDefault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>Приложение 6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6A4B5B" w:rsidRPr="00134A50" w:rsidRDefault="006A4B5B" w:rsidP="006A4B5B">
      <w:pPr>
        <w:pStyle w:val="Default"/>
        <w:jc w:val="center"/>
        <w:rPr>
          <w:color w:val="auto"/>
          <w:sz w:val="26"/>
          <w:szCs w:val="26"/>
        </w:rPr>
      </w:pPr>
    </w:p>
    <w:p w:rsidR="000F5331" w:rsidRPr="00134A50" w:rsidRDefault="00253147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</w:t>
      </w:r>
      <w:r w:rsidR="000F5331" w:rsidRPr="00134A50">
        <w:rPr>
          <w:rFonts w:eastAsia="Times New Roman" w:cs="Times New Roman"/>
          <w:szCs w:val="26"/>
        </w:rPr>
        <w:t>(</w:t>
      </w:r>
      <w:r w:rsidR="00FC1002" w:rsidRPr="00134A50">
        <w:rPr>
          <w:rFonts w:eastAsia="Times New Roman" w:cs="Times New Roman"/>
          <w:szCs w:val="26"/>
        </w:rPr>
        <w:t>л</w:t>
      </w:r>
      <w:r w:rsidR="000F5331" w:rsidRPr="00134A50">
        <w:rPr>
          <w:rFonts w:eastAsia="Times New Roman" w:cs="Times New Roman"/>
          <w:szCs w:val="26"/>
        </w:rPr>
        <w:t>ицевая сторона)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Муниципальное образование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__________________ сельское поселение</w:t>
      </w:r>
    </w:p>
    <w:p w:rsidR="005F2D11" w:rsidRPr="00134A50" w:rsidRDefault="005F2D11" w:rsidP="000F5331">
      <w:pPr>
        <w:jc w:val="center"/>
        <w:rPr>
          <w:rFonts w:eastAsia="Times New Roman" w:cs="Times New Roman"/>
          <w:b/>
          <w:szCs w:val="26"/>
        </w:rPr>
      </w:pP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ЖУРНАЛ </w:t>
      </w: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у</w:t>
      </w:r>
      <w:r w:rsidR="005F2D11" w:rsidRPr="00134A50">
        <w:rPr>
          <w:rFonts w:eastAsia="Times New Roman" w:cs="Times New Roman"/>
          <w:b/>
          <w:szCs w:val="26"/>
        </w:rPr>
        <w:t>чета посещаемости мероприятий</w:t>
      </w:r>
      <w:r w:rsidRPr="00134A50">
        <w:rPr>
          <w:rFonts w:eastAsia="Times New Roman" w:cs="Times New Roman"/>
          <w:b/>
          <w:szCs w:val="26"/>
        </w:rPr>
        <w:t xml:space="preserve"> УКП </w:t>
      </w:r>
    </w:p>
    <w:p w:rsidR="000F5331" w:rsidRPr="00134A50" w:rsidRDefault="000F5331" w:rsidP="000F5331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 ________________________сельского поселения</w:t>
      </w:r>
    </w:p>
    <w:p w:rsidR="000F5331" w:rsidRPr="00134A50" w:rsidRDefault="000F5331" w:rsidP="000F5331">
      <w:pPr>
        <w:ind w:left="7371"/>
        <w:rPr>
          <w:rFonts w:eastAsia="Times New Roman" w:cs="Times New Roman"/>
          <w:szCs w:val="26"/>
        </w:rPr>
      </w:pP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инструктор (консультант) ____________________</w:t>
      </w: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Начал</w:t>
      </w:r>
      <w:r w:rsidR="00FC1002" w:rsidRPr="00134A50">
        <w:rPr>
          <w:rFonts w:eastAsia="Times New Roman" w:cs="Times New Roman"/>
          <w:szCs w:val="26"/>
        </w:rPr>
        <w:t>о "___" _______</w:t>
      </w:r>
      <w:r w:rsidRPr="00134A50">
        <w:rPr>
          <w:rFonts w:eastAsia="Times New Roman" w:cs="Times New Roman"/>
          <w:szCs w:val="26"/>
        </w:rPr>
        <w:t xml:space="preserve"> 20 __ г.</w:t>
      </w:r>
    </w:p>
    <w:p w:rsidR="000F5331" w:rsidRPr="00134A50" w:rsidRDefault="000F5331" w:rsidP="00FC1002">
      <w:pPr>
        <w:spacing w:after="0"/>
        <w:ind w:left="5812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Око</w:t>
      </w:r>
      <w:r w:rsidR="00FC1002" w:rsidRPr="00134A50">
        <w:rPr>
          <w:rFonts w:eastAsia="Times New Roman" w:cs="Times New Roman"/>
          <w:szCs w:val="26"/>
        </w:rPr>
        <w:t>нчание "___" _____ 20 __ г.</w:t>
      </w:r>
    </w:p>
    <w:p w:rsidR="000F5331" w:rsidRPr="00134A50" w:rsidRDefault="000F5331" w:rsidP="000F5331">
      <w:pPr>
        <w:rPr>
          <w:rFonts w:eastAsia="Times New Roman" w:cs="Times New Roman"/>
          <w:szCs w:val="26"/>
        </w:rPr>
      </w:pPr>
    </w:p>
    <w:p w:rsidR="000F5331" w:rsidRPr="00134A50" w:rsidRDefault="00FC1002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(внутренняя форма журнала</w:t>
      </w:r>
      <w:r w:rsidR="000F5331" w:rsidRPr="00134A50">
        <w:rPr>
          <w:rFonts w:eastAsia="Times New Roman" w:cs="Times New Roman"/>
          <w:szCs w:val="26"/>
        </w:rPr>
        <w:t>)</w:t>
      </w:r>
    </w:p>
    <w:p w:rsidR="000F5331" w:rsidRPr="00134A50" w:rsidRDefault="000F5331" w:rsidP="000F533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Учет посещаемости мероприятий</w:t>
      </w:r>
    </w:p>
    <w:tbl>
      <w:tblPr>
        <w:tblStyle w:val="a6"/>
        <w:tblW w:w="104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8"/>
        <w:gridCol w:w="1822"/>
        <w:gridCol w:w="1985"/>
        <w:gridCol w:w="2268"/>
        <w:gridCol w:w="1701"/>
        <w:gridCol w:w="2081"/>
      </w:tblGrid>
      <w:tr w:rsidR="004248F3" w:rsidRPr="00134A50" w:rsidTr="001E2F86">
        <w:trPr>
          <w:trHeight w:val="567"/>
        </w:trPr>
        <w:tc>
          <w:tcPr>
            <w:tcW w:w="588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№</w:t>
            </w:r>
          </w:p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п/п</w:t>
            </w:r>
          </w:p>
        </w:tc>
        <w:tc>
          <w:tcPr>
            <w:tcW w:w="1822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FC1002" w:rsidRPr="00134A50" w:rsidRDefault="004248F3" w:rsidP="00FC1002">
            <w:pPr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Домашний адрес</w:t>
            </w:r>
          </w:p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</w:p>
        </w:tc>
        <w:tc>
          <w:tcPr>
            <w:tcW w:w="2268" w:type="dxa"/>
            <w:vAlign w:val="center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Наименование мероприятия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  <w:r w:rsidRPr="00134A50">
              <w:rPr>
                <w:rFonts w:eastAsia="Times New Roman" w:cs="Times New Roman"/>
                <w:b/>
                <w:szCs w:val="26"/>
              </w:rPr>
              <w:t>Дата проведения мероприятия</w:t>
            </w:r>
          </w:p>
        </w:tc>
        <w:tc>
          <w:tcPr>
            <w:tcW w:w="2081" w:type="dxa"/>
          </w:tcPr>
          <w:p w:rsidR="004248F3" w:rsidRPr="00134A50" w:rsidRDefault="004248F3" w:rsidP="004248F3">
            <w:pPr>
              <w:ind w:hanging="52"/>
              <w:jc w:val="center"/>
              <w:rPr>
                <w:rFonts w:eastAsia="Times New Roman" w:cs="Times New Roman"/>
                <w:b/>
                <w:szCs w:val="26"/>
              </w:rPr>
            </w:pPr>
            <w:r w:rsidRPr="00134A50">
              <w:rPr>
                <w:rFonts w:eastAsia="Times New Roman" w:cs="Times New Roman"/>
                <w:b/>
                <w:szCs w:val="26"/>
              </w:rPr>
              <w:t>Ответственный за мероприятие</w:t>
            </w:r>
          </w:p>
        </w:tc>
      </w:tr>
      <w:tr w:rsidR="004248F3" w:rsidRPr="00134A50" w:rsidTr="001E2F86">
        <w:tc>
          <w:tcPr>
            <w:tcW w:w="588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1</w:t>
            </w:r>
          </w:p>
        </w:tc>
        <w:tc>
          <w:tcPr>
            <w:tcW w:w="1822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2</w:t>
            </w:r>
          </w:p>
        </w:tc>
        <w:tc>
          <w:tcPr>
            <w:tcW w:w="1985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3</w:t>
            </w:r>
          </w:p>
        </w:tc>
        <w:tc>
          <w:tcPr>
            <w:tcW w:w="2268" w:type="dxa"/>
          </w:tcPr>
          <w:p w:rsidR="004248F3" w:rsidRPr="00134A50" w:rsidRDefault="004248F3" w:rsidP="000F5331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4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  <w:tc>
          <w:tcPr>
            <w:tcW w:w="2081" w:type="dxa"/>
          </w:tcPr>
          <w:p w:rsidR="004248F3" w:rsidRPr="00134A50" w:rsidRDefault="004248F3" w:rsidP="000F5331">
            <w:pPr>
              <w:jc w:val="center"/>
              <w:rPr>
                <w:rFonts w:eastAsia="Times New Roman" w:cs="Times New Roman"/>
                <w:b/>
                <w:szCs w:val="26"/>
              </w:rPr>
            </w:pPr>
          </w:p>
        </w:tc>
      </w:tr>
      <w:tr w:rsidR="004248F3" w:rsidRPr="00134A50" w:rsidTr="001E2F86">
        <w:tc>
          <w:tcPr>
            <w:tcW w:w="588" w:type="dxa"/>
          </w:tcPr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1</w:t>
            </w:r>
          </w:p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1822" w:type="dxa"/>
          </w:tcPr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Иванов Иван Иванович</w:t>
            </w:r>
          </w:p>
          <w:p w:rsidR="004248F3" w:rsidRPr="00134A50" w:rsidRDefault="004248F3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1985" w:type="dxa"/>
          </w:tcPr>
          <w:p w:rsidR="004248F3" w:rsidRPr="00134A50" w:rsidRDefault="00FC1002" w:rsidP="000F5331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д. Половинка, ул. Ленина, д.1 кв.5</w:t>
            </w:r>
          </w:p>
        </w:tc>
        <w:tc>
          <w:tcPr>
            <w:tcW w:w="2268" w:type="dxa"/>
          </w:tcPr>
          <w:p w:rsidR="004248F3" w:rsidRPr="00134A50" w:rsidRDefault="004248F3" w:rsidP="00FC1002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Просмотр видеофильма по ГОЧС</w:t>
            </w:r>
            <w:r w:rsidR="00FC1002" w:rsidRPr="00134A50">
              <w:rPr>
                <w:rFonts w:eastAsia="Times New Roman" w:cs="Times New Roman"/>
                <w:szCs w:val="26"/>
                <w:lang w:bidi="ar-SA"/>
              </w:rPr>
              <w:t>/Консультация и вручение памяток и т.д.</w:t>
            </w:r>
          </w:p>
        </w:tc>
        <w:tc>
          <w:tcPr>
            <w:tcW w:w="1701" w:type="dxa"/>
          </w:tcPr>
          <w:p w:rsidR="004248F3" w:rsidRPr="00134A50" w:rsidRDefault="004248F3" w:rsidP="000F5331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081" w:type="dxa"/>
          </w:tcPr>
          <w:p w:rsidR="004248F3" w:rsidRPr="00134A50" w:rsidRDefault="004248F3" w:rsidP="000F5331">
            <w:pPr>
              <w:rPr>
                <w:rFonts w:eastAsia="Times New Roman" w:cs="Times New Roman"/>
                <w:szCs w:val="26"/>
              </w:rPr>
            </w:pPr>
          </w:p>
        </w:tc>
      </w:tr>
    </w:tbl>
    <w:p w:rsidR="000F5331" w:rsidRPr="00134A50" w:rsidRDefault="000F5331" w:rsidP="000F5331">
      <w:pPr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Примечания:</w:t>
      </w:r>
    </w:p>
    <w:p w:rsidR="00FC1002" w:rsidRPr="00134A50" w:rsidRDefault="000F5331" w:rsidP="000F5331">
      <w:pPr>
        <w:pStyle w:val="a5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Журнал хранится у начальника (инструктора, консультанта) УКП</w:t>
      </w:r>
      <w:r w:rsidR="00C77267" w:rsidRPr="00134A50">
        <w:rPr>
          <w:rFonts w:eastAsia="Times New Roman" w:cs="Times New Roman"/>
          <w:szCs w:val="26"/>
        </w:rPr>
        <w:t>.</w:t>
      </w:r>
      <w:r w:rsidRPr="00134A50">
        <w:rPr>
          <w:rFonts w:eastAsia="Times New Roman" w:cs="Times New Roman"/>
          <w:szCs w:val="26"/>
        </w:rPr>
        <w:t xml:space="preserve"> </w:t>
      </w:r>
    </w:p>
    <w:p w:rsidR="000F5331" w:rsidRPr="00134A50" w:rsidRDefault="000F5331" w:rsidP="000F5331">
      <w:pPr>
        <w:pStyle w:val="a5"/>
        <w:numPr>
          <w:ilvl w:val="1"/>
          <w:numId w:val="6"/>
        </w:numPr>
        <w:spacing w:after="0" w:line="240" w:lineRule="auto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Учет посещаемости ведется на каждом мероприятии.</w:t>
      </w:r>
    </w:p>
    <w:p w:rsidR="0062252A" w:rsidRPr="00134A50" w:rsidRDefault="00D8370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  <w:r w:rsidR="0062252A" w:rsidRPr="00134A50">
        <w:rPr>
          <w:rFonts w:cs="Times New Roman"/>
          <w:szCs w:val="26"/>
        </w:rPr>
        <w:lastRenderedPageBreak/>
        <w:t>Приложение 7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УТВЕРЖДАЮ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Глава ________ сельского поселения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_______________________</w:t>
      </w:r>
    </w:p>
    <w:p w:rsidR="0062252A" w:rsidRPr="00134A50" w:rsidRDefault="0062252A" w:rsidP="00D16D4C">
      <w:pPr>
        <w:pStyle w:val="Default"/>
        <w:ind w:left="5670"/>
        <w:rPr>
          <w:color w:val="auto"/>
          <w:sz w:val="26"/>
          <w:szCs w:val="26"/>
        </w:rPr>
      </w:pPr>
      <w:r w:rsidRPr="00134A50">
        <w:rPr>
          <w:color w:val="auto"/>
          <w:sz w:val="26"/>
          <w:szCs w:val="26"/>
        </w:rPr>
        <w:t>«____»___________ 20___г.</w:t>
      </w:r>
    </w:p>
    <w:p w:rsidR="00D8370A" w:rsidRPr="00134A50" w:rsidRDefault="00D8370A">
      <w:pPr>
        <w:rPr>
          <w:rFonts w:cs="Times New Roman"/>
          <w:szCs w:val="26"/>
        </w:rPr>
      </w:pPr>
    </w:p>
    <w:p w:rsidR="00FC1002" w:rsidRPr="00134A50" w:rsidRDefault="00FC1002" w:rsidP="00FC1002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(Лицевая сторона)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>Муниципальное образование</w:t>
      </w:r>
    </w:p>
    <w:p w:rsidR="005F2D11" w:rsidRPr="00134A50" w:rsidRDefault="005F2D11" w:rsidP="005F2D11">
      <w:pPr>
        <w:jc w:val="center"/>
        <w:rPr>
          <w:rFonts w:eastAsia="Times New Roman" w:cs="Times New Roman"/>
          <w:szCs w:val="26"/>
        </w:rPr>
      </w:pPr>
      <w:r w:rsidRPr="00134A50">
        <w:rPr>
          <w:rFonts w:eastAsia="Times New Roman" w:cs="Times New Roman"/>
          <w:szCs w:val="26"/>
        </w:rPr>
        <w:t xml:space="preserve"> __________________ сельское поселение</w:t>
      </w:r>
    </w:p>
    <w:p w:rsidR="00FC1002" w:rsidRPr="00134A50" w:rsidRDefault="00FC1002" w:rsidP="00FC1002">
      <w:pPr>
        <w:jc w:val="center"/>
        <w:rPr>
          <w:rFonts w:eastAsia="Times New Roman" w:cs="Times New Roman"/>
          <w:szCs w:val="26"/>
        </w:rPr>
      </w:pP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ЖУРНАЛ</w:t>
      </w: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 xml:space="preserve">учета населения, закрепленного за УКП </w:t>
      </w:r>
    </w:p>
    <w:p w:rsidR="00FC1002" w:rsidRPr="00134A50" w:rsidRDefault="00FC1002" w:rsidP="00FC1002">
      <w:pPr>
        <w:jc w:val="center"/>
        <w:rPr>
          <w:rFonts w:eastAsia="Times New Roman" w:cs="Times New Roman"/>
          <w:b/>
          <w:szCs w:val="26"/>
        </w:rPr>
      </w:pPr>
      <w:r w:rsidRPr="00134A50">
        <w:rPr>
          <w:rFonts w:eastAsia="Times New Roman" w:cs="Times New Roman"/>
          <w:b/>
          <w:szCs w:val="26"/>
        </w:rPr>
        <w:t>__________________ сельского поселения</w:t>
      </w:r>
    </w:p>
    <w:p w:rsidR="00FC1002" w:rsidRPr="00134A50" w:rsidRDefault="00FC1002" w:rsidP="00FC1002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cs="Times New Roman"/>
          <w:szCs w:val="26"/>
          <w:shd w:val="clear" w:color="auto" w:fill="FFFFFF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588"/>
        <w:gridCol w:w="3442"/>
        <w:gridCol w:w="2552"/>
        <w:gridCol w:w="2410"/>
      </w:tblGrid>
      <w:tr w:rsidR="00FC1002" w:rsidRPr="00134A50" w:rsidTr="001E2F86">
        <w:trPr>
          <w:trHeight w:val="567"/>
        </w:trPr>
        <w:tc>
          <w:tcPr>
            <w:tcW w:w="588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№</w:t>
            </w:r>
          </w:p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п/п</w:t>
            </w:r>
          </w:p>
        </w:tc>
        <w:tc>
          <w:tcPr>
            <w:tcW w:w="3442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Населенный пункт</w:t>
            </w:r>
          </w:p>
        </w:tc>
        <w:tc>
          <w:tcPr>
            <w:tcW w:w="2552" w:type="dxa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Численность населения населенного пункта</w:t>
            </w:r>
          </w:p>
        </w:tc>
        <w:tc>
          <w:tcPr>
            <w:tcW w:w="2410" w:type="dxa"/>
            <w:vAlign w:val="center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b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b/>
                <w:szCs w:val="26"/>
                <w:lang w:bidi="ar-SA"/>
              </w:rPr>
              <w:t>Численность неработающего населения</w:t>
            </w: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  <w:r w:rsidRPr="00134A50">
              <w:rPr>
                <w:rFonts w:eastAsia="Times New Roman" w:cs="Times New Roman"/>
                <w:szCs w:val="26"/>
                <w:lang w:bidi="ar-SA"/>
              </w:rPr>
              <w:t>1</w:t>
            </w:r>
          </w:p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widowControl/>
              <w:jc w:val="center"/>
              <w:rPr>
                <w:rFonts w:eastAsia="Times New Roman" w:cs="Times New Roman"/>
                <w:szCs w:val="26"/>
                <w:lang w:bidi="ar-SA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widowControl/>
              <w:rPr>
                <w:rFonts w:eastAsia="Times New Roman" w:cs="Times New Roman"/>
                <w:szCs w:val="26"/>
                <w:lang w:bidi="ar-SA"/>
              </w:rPr>
            </w:pP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</w:tr>
      <w:tr w:rsidR="00FC1002" w:rsidRPr="00134A50" w:rsidTr="001E2F86">
        <w:tc>
          <w:tcPr>
            <w:tcW w:w="588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3442" w:type="dxa"/>
          </w:tcPr>
          <w:p w:rsidR="00FC1002" w:rsidRPr="00134A50" w:rsidRDefault="00FC1002" w:rsidP="00FC1002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2552" w:type="dxa"/>
          </w:tcPr>
          <w:p w:rsidR="00FC1002" w:rsidRPr="00134A50" w:rsidRDefault="00FC1002" w:rsidP="00130F5C">
            <w:pPr>
              <w:jc w:val="center"/>
              <w:rPr>
                <w:rFonts w:eastAsia="Times New Roman" w:cs="Times New Roman"/>
                <w:szCs w:val="26"/>
              </w:rPr>
            </w:pPr>
          </w:p>
        </w:tc>
        <w:tc>
          <w:tcPr>
            <w:tcW w:w="2410" w:type="dxa"/>
          </w:tcPr>
          <w:p w:rsidR="00FC1002" w:rsidRPr="00134A50" w:rsidRDefault="00FC1002" w:rsidP="00130F5C">
            <w:pPr>
              <w:rPr>
                <w:rFonts w:eastAsia="Times New Roman" w:cs="Times New Roman"/>
                <w:szCs w:val="26"/>
              </w:rPr>
            </w:pPr>
          </w:p>
        </w:tc>
      </w:tr>
    </w:tbl>
    <w:p w:rsidR="00FC1002" w:rsidRPr="00134A50" w:rsidRDefault="00FC1002" w:rsidP="00FC1002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cs="Times New Roman"/>
          <w:szCs w:val="26"/>
          <w:shd w:val="clear" w:color="auto" w:fill="FFFFFF"/>
        </w:rPr>
      </w:pPr>
    </w:p>
    <w:p w:rsidR="0062252A" w:rsidRPr="00134A50" w:rsidRDefault="0062252A">
      <w:pPr>
        <w:rPr>
          <w:rFonts w:cs="Times New Roman"/>
          <w:szCs w:val="26"/>
        </w:rPr>
      </w:pPr>
      <w:r w:rsidRPr="00134A50">
        <w:rPr>
          <w:rFonts w:cs="Times New Roman"/>
          <w:szCs w:val="26"/>
        </w:rPr>
        <w:br w:type="page"/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lastRenderedPageBreak/>
        <w:t>Приложение 8</w:t>
      </w:r>
    </w:p>
    <w:p w:rsidR="0062252A" w:rsidRPr="00134A50" w:rsidRDefault="0062252A" w:rsidP="0062252A">
      <w:pPr>
        <w:spacing w:after="0" w:line="240" w:lineRule="auto"/>
        <w:ind w:left="5670" w:right="-284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62252A" w:rsidRPr="00134A50" w:rsidRDefault="0062252A" w:rsidP="0062252A">
      <w:pPr>
        <w:pStyle w:val="Default"/>
        <w:jc w:val="right"/>
        <w:rPr>
          <w:color w:val="auto"/>
          <w:sz w:val="26"/>
          <w:szCs w:val="26"/>
        </w:rPr>
      </w:pPr>
    </w:p>
    <w:p w:rsidR="005F2D11" w:rsidRPr="00134A50" w:rsidRDefault="005F2D11" w:rsidP="0062252A">
      <w:pPr>
        <w:pStyle w:val="1"/>
        <w:spacing w:line="280" w:lineRule="exact"/>
        <w:rPr>
          <w:b/>
          <w:sz w:val="26"/>
          <w:szCs w:val="26"/>
        </w:rPr>
      </w:pPr>
    </w:p>
    <w:p w:rsidR="0062252A" w:rsidRPr="00134A50" w:rsidRDefault="0062252A" w:rsidP="0062252A">
      <w:pPr>
        <w:pStyle w:val="1"/>
        <w:spacing w:line="280" w:lineRule="exact"/>
        <w:rPr>
          <w:b/>
          <w:sz w:val="26"/>
          <w:szCs w:val="26"/>
        </w:rPr>
      </w:pPr>
      <w:r w:rsidRPr="00134A50">
        <w:rPr>
          <w:b/>
          <w:sz w:val="26"/>
          <w:szCs w:val="26"/>
        </w:rPr>
        <w:t xml:space="preserve">Программа </w:t>
      </w:r>
    </w:p>
    <w:p w:rsidR="0062252A" w:rsidRPr="00134A50" w:rsidRDefault="0062252A" w:rsidP="0062252A">
      <w:pPr>
        <w:pStyle w:val="1"/>
        <w:spacing w:line="280" w:lineRule="exact"/>
        <w:rPr>
          <w:b/>
          <w:sz w:val="26"/>
          <w:szCs w:val="26"/>
        </w:rPr>
      </w:pPr>
      <w:r w:rsidRPr="00134A50">
        <w:rPr>
          <w:b/>
          <w:sz w:val="26"/>
          <w:szCs w:val="26"/>
        </w:rPr>
        <w:t>обучения неработающего населения в области гражданской обороны и чрезвычайных ситуаций</w:t>
      </w:r>
    </w:p>
    <w:p w:rsidR="0062252A" w:rsidRPr="00134A50" w:rsidRDefault="0062252A" w:rsidP="0062252A">
      <w:pPr>
        <w:pStyle w:val="3"/>
        <w:numPr>
          <w:ilvl w:val="0"/>
          <w:numId w:val="8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Общие положения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62252A" w:rsidRPr="00134A50" w:rsidRDefault="0062252A" w:rsidP="0062252A">
      <w:pPr>
        <w:pStyle w:val="3"/>
        <w:numPr>
          <w:ilvl w:val="0"/>
          <w:numId w:val="8"/>
        </w:numPr>
        <w:spacing w:before="120" w:after="120" w:line="280" w:lineRule="exact"/>
        <w:ind w:left="0" w:firstLine="0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Организация обучения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2.1. 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</w:t>
      </w:r>
      <w:r w:rsidR="001744AD" w:rsidRPr="00134A50">
        <w:rPr>
          <w:sz w:val="26"/>
          <w:szCs w:val="26"/>
        </w:rPr>
        <w:t xml:space="preserve">ребованиями Федерального закона </w:t>
      </w:r>
      <w:r w:rsidR="001744AD" w:rsidRPr="00134A50">
        <w:rPr>
          <w:color w:val="000000" w:themeColor="text1"/>
          <w:sz w:val="26"/>
          <w:szCs w:val="26"/>
        </w:rPr>
        <w:t xml:space="preserve">от 12.02.1998 </w:t>
      </w:r>
      <w:r w:rsidRPr="00134A50">
        <w:rPr>
          <w:color w:val="000000" w:themeColor="text1"/>
          <w:sz w:val="26"/>
          <w:szCs w:val="26"/>
        </w:rPr>
        <w:t xml:space="preserve">№ 28-ФЗ «О гражданской обороне», </w:t>
      </w:r>
      <w:r w:rsidR="001744AD" w:rsidRPr="00134A50">
        <w:rPr>
          <w:color w:val="000000" w:themeColor="text1"/>
          <w:sz w:val="26"/>
          <w:szCs w:val="26"/>
        </w:rPr>
        <w:t xml:space="preserve">Федерального закона </w:t>
      </w:r>
      <w:r w:rsidRPr="00134A50">
        <w:rPr>
          <w:color w:val="000000" w:themeColor="text1"/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1E2F86">
        <w:rPr>
          <w:color w:val="000000" w:themeColor="text1"/>
          <w:sz w:val="26"/>
          <w:szCs w:val="26"/>
        </w:rPr>
        <w:t>П</w:t>
      </w:r>
      <w:r w:rsidRPr="00134A50">
        <w:rPr>
          <w:color w:val="000000" w:themeColor="text1"/>
          <w:sz w:val="26"/>
          <w:szCs w:val="26"/>
        </w:rPr>
        <w:t>остановлени</w:t>
      </w:r>
      <w:r w:rsidR="001744AD" w:rsidRPr="00134A50">
        <w:rPr>
          <w:color w:val="000000" w:themeColor="text1"/>
          <w:sz w:val="26"/>
          <w:szCs w:val="26"/>
        </w:rPr>
        <w:t>я</w:t>
      </w:r>
      <w:r w:rsidRPr="00134A50">
        <w:rPr>
          <w:color w:val="000000" w:themeColor="text1"/>
          <w:sz w:val="26"/>
          <w:szCs w:val="26"/>
        </w:rPr>
        <w:t xml:space="preserve"> Правительства </w:t>
      </w:r>
      <w:r w:rsidR="00D16D4C">
        <w:rPr>
          <w:color w:val="000000" w:themeColor="text1"/>
          <w:sz w:val="26"/>
          <w:szCs w:val="26"/>
        </w:rPr>
        <w:t>Российской Федерации</w:t>
      </w:r>
      <w:r w:rsidRPr="00134A50">
        <w:rPr>
          <w:color w:val="000000" w:themeColor="text1"/>
          <w:sz w:val="26"/>
          <w:szCs w:val="26"/>
        </w:rPr>
        <w:t xml:space="preserve"> от </w:t>
      </w:r>
      <w:r w:rsidR="00D16D4C">
        <w:rPr>
          <w:color w:val="000000" w:themeColor="text1"/>
          <w:sz w:val="26"/>
          <w:szCs w:val="26"/>
        </w:rPr>
        <w:t>18.</w:t>
      </w:r>
      <w:r w:rsidRPr="00134A50">
        <w:rPr>
          <w:color w:val="000000" w:themeColor="text1"/>
          <w:sz w:val="26"/>
          <w:szCs w:val="26"/>
        </w:rPr>
        <w:t>09.20</w:t>
      </w:r>
      <w:r w:rsidR="00D16D4C">
        <w:rPr>
          <w:color w:val="000000" w:themeColor="text1"/>
          <w:sz w:val="26"/>
          <w:szCs w:val="26"/>
        </w:rPr>
        <w:t>20</w:t>
      </w:r>
      <w:r w:rsidRPr="00134A50">
        <w:rPr>
          <w:color w:val="000000" w:themeColor="text1"/>
          <w:sz w:val="26"/>
          <w:szCs w:val="26"/>
        </w:rPr>
        <w:t xml:space="preserve"> № </w:t>
      </w:r>
      <w:r w:rsidR="00D16D4C">
        <w:rPr>
          <w:color w:val="000000" w:themeColor="text1"/>
          <w:sz w:val="26"/>
          <w:szCs w:val="26"/>
        </w:rPr>
        <w:t xml:space="preserve">1485 </w:t>
      </w:r>
      <w:r w:rsidRPr="00134A50">
        <w:rPr>
          <w:color w:val="000000" w:themeColor="text1"/>
          <w:sz w:val="26"/>
          <w:szCs w:val="26"/>
        </w:rPr>
        <w:t>«</w:t>
      </w:r>
      <w:r w:rsidR="00D16D4C">
        <w:rPr>
          <w:color w:val="000000" w:themeColor="text1"/>
          <w:sz w:val="26"/>
          <w:szCs w:val="26"/>
        </w:rPr>
        <w:t xml:space="preserve">Об утверждении Положения о подготовке граждан Российской Федерации, </w:t>
      </w:r>
      <w:r w:rsidR="001E2F86">
        <w:rPr>
          <w:color w:val="000000" w:themeColor="text1"/>
          <w:sz w:val="26"/>
          <w:szCs w:val="26"/>
        </w:rPr>
        <w:t>иностранных</w:t>
      </w:r>
      <w:r w:rsidR="00D16D4C">
        <w:rPr>
          <w:color w:val="000000" w:themeColor="text1"/>
          <w:sz w:val="26"/>
          <w:szCs w:val="26"/>
        </w:rPr>
        <w:t xml:space="preserve"> граждан и лиц без гражданства в области защиты от чрезвычайных ситуаций природного и техногенного характера»</w:t>
      </w:r>
      <w:r w:rsidRPr="00134A50">
        <w:rPr>
          <w:color w:val="000000" w:themeColor="text1"/>
          <w:sz w:val="26"/>
          <w:szCs w:val="26"/>
        </w:rPr>
        <w:t xml:space="preserve">, </w:t>
      </w:r>
      <w:r w:rsidR="001E2F86">
        <w:rPr>
          <w:color w:val="000000" w:themeColor="text1"/>
          <w:sz w:val="26"/>
          <w:szCs w:val="26"/>
        </w:rPr>
        <w:t>П</w:t>
      </w:r>
      <w:r w:rsidR="001744AD" w:rsidRPr="00134A50">
        <w:rPr>
          <w:color w:val="000000" w:themeColor="text1"/>
          <w:sz w:val="26"/>
          <w:szCs w:val="26"/>
        </w:rPr>
        <w:t xml:space="preserve">остановления Правительства </w:t>
      </w:r>
      <w:r w:rsidRPr="00134A50">
        <w:rPr>
          <w:color w:val="000000" w:themeColor="text1"/>
          <w:sz w:val="26"/>
          <w:szCs w:val="26"/>
        </w:rPr>
        <w:t>от 02.11.2000 № 841 «Об утверждении Положения об организации подготовки населения в области гражданской обороны</w:t>
      </w:r>
      <w:r w:rsidR="001744AD" w:rsidRPr="00134A50">
        <w:rPr>
          <w:color w:val="000000" w:themeColor="text1"/>
          <w:sz w:val="26"/>
          <w:szCs w:val="26"/>
        </w:rPr>
        <w:t>»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2.3. Обучение неработающего населения проводится на учебно-консультационных пунктах (далее - УКП) </w:t>
      </w:r>
      <w:r w:rsidR="00130F5C" w:rsidRPr="00134A50">
        <w:rPr>
          <w:sz w:val="26"/>
          <w:szCs w:val="26"/>
        </w:rPr>
        <w:t>наиболее посещаемых мест неработающим населением (в зданиях администраций сельских поселений, сельских клубах и домах культуры, муниципальных библиотеках),</w:t>
      </w:r>
      <w:r w:rsidRPr="00134A50">
        <w:rPr>
          <w:sz w:val="26"/>
          <w:szCs w:val="26"/>
        </w:rPr>
        <w:t xml:space="preserve"> количество и размещение которых определяется </w:t>
      </w:r>
      <w:r w:rsidR="00130F5C" w:rsidRPr="00134A50">
        <w:rPr>
          <w:sz w:val="26"/>
          <w:szCs w:val="26"/>
        </w:rPr>
        <w:t xml:space="preserve">муниципальным </w:t>
      </w:r>
      <w:r w:rsidR="001E2F86">
        <w:rPr>
          <w:sz w:val="26"/>
          <w:szCs w:val="26"/>
        </w:rPr>
        <w:t xml:space="preserve">правовым </w:t>
      </w:r>
      <w:r w:rsidR="00130F5C" w:rsidRPr="00134A50">
        <w:rPr>
          <w:sz w:val="26"/>
          <w:szCs w:val="26"/>
        </w:rPr>
        <w:t>актом</w:t>
      </w:r>
      <w:r w:rsidRPr="00134A50">
        <w:rPr>
          <w:sz w:val="26"/>
          <w:szCs w:val="26"/>
        </w:rPr>
        <w:t xml:space="preserve"> муниципального </w:t>
      </w:r>
      <w:r w:rsidR="00130F5C" w:rsidRPr="00134A50">
        <w:rPr>
          <w:sz w:val="26"/>
          <w:szCs w:val="26"/>
        </w:rPr>
        <w:t>образования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4</w:t>
      </w:r>
      <w:r w:rsidRPr="00134A50">
        <w:rPr>
          <w:sz w:val="26"/>
          <w:szCs w:val="26"/>
        </w:rPr>
        <w:t xml:space="preserve">. </w:t>
      </w:r>
      <w:r w:rsidR="00130F5C" w:rsidRPr="00134A50">
        <w:rPr>
          <w:sz w:val="26"/>
          <w:szCs w:val="26"/>
        </w:rPr>
        <w:t>Начальникам УКП</w:t>
      </w:r>
      <w:r w:rsidRPr="00134A50">
        <w:rPr>
          <w:sz w:val="26"/>
          <w:szCs w:val="26"/>
        </w:rPr>
        <w:t xml:space="preserve">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130F5C" w:rsidRPr="00134A50" w:rsidRDefault="0062252A" w:rsidP="00130F5C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5</w:t>
      </w:r>
      <w:r w:rsidRPr="00134A50">
        <w:rPr>
          <w:sz w:val="26"/>
          <w:szCs w:val="26"/>
        </w:rPr>
        <w:t xml:space="preserve">. </w:t>
      </w:r>
      <w:r w:rsidR="00130F5C" w:rsidRPr="00134A50">
        <w:rPr>
          <w:sz w:val="26"/>
          <w:szCs w:val="26"/>
        </w:rPr>
        <w:t xml:space="preserve">Постоянно действующий орган управления муниципального звена территориальной подсистемы единой государственной системы предупреждения и </w:t>
      </w:r>
      <w:r w:rsidR="00130F5C" w:rsidRPr="00134A50">
        <w:rPr>
          <w:sz w:val="26"/>
          <w:szCs w:val="26"/>
        </w:rPr>
        <w:lastRenderedPageBreak/>
        <w:t>ликвидации чрезвычайных ситуаций – специально уполномоченный на решение задач в области гражданской обор</w:t>
      </w:r>
      <w:bookmarkStart w:id="0" w:name="_GoBack"/>
      <w:bookmarkEnd w:id="0"/>
      <w:r w:rsidR="00130F5C" w:rsidRPr="00134A50">
        <w:rPr>
          <w:sz w:val="26"/>
          <w:szCs w:val="26"/>
        </w:rPr>
        <w:t>оны, предупреждения и ликвидации чрезвычайных ситуаций и их последствий</w:t>
      </w:r>
      <w:r w:rsidRPr="00134A50">
        <w:rPr>
          <w:sz w:val="26"/>
          <w:szCs w:val="26"/>
        </w:rPr>
        <w:t xml:space="preserve"> оказыва</w:t>
      </w:r>
      <w:r w:rsidR="00130F5C" w:rsidRPr="00134A50">
        <w:rPr>
          <w:sz w:val="26"/>
          <w:szCs w:val="26"/>
        </w:rPr>
        <w:t>е</w:t>
      </w:r>
      <w:r w:rsidRPr="00134A50">
        <w:rPr>
          <w:sz w:val="26"/>
          <w:szCs w:val="26"/>
        </w:rPr>
        <w:t xml:space="preserve">т организационную, техническую и методическую помощь </w:t>
      </w:r>
      <w:r w:rsidR="00130F5C" w:rsidRPr="00134A50">
        <w:rPr>
          <w:sz w:val="26"/>
          <w:szCs w:val="26"/>
        </w:rPr>
        <w:t>начальникам УКП. Начальник УКП</w:t>
      </w:r>
      <w:r w:rsidRPr="00134A50">
        <w:rPr>
          <w:sz w:val="26"/>
          <w:szCs w:val="26"/>
        </w:rPr>
        <w:t xml:space="preserve"> осуществля</w:t>
      </w:r>
      <w:r w:rsidR="00130F5C" w:rsidRPr="00134A50">
        <w:rPr>
          <w:sz w:val="26"/>
          <w:szCs w:val="26"/>
        </w:rPr>
        <w:t>е</w:t>
      </w:r>
      <w:r w:rsidRPr="00134A50">
        <w:rPr>
          <w:sz w:val="26"/>
          <w:szCs w:val="26"/>
        </w:rPr>
        <w:t>т постоянный кон</w:t>
      </w:r>
      <w:r w:rsidR="00130F5C" w:rsidRPr="00134A50">
        <w:rPr>
          <w:sz w:val="26"/>
          <w:szCs w:val="26"/>
        </w:rPr>
        <w:t xml:space="preserve">троль за </w:t>
      </w:r>
      <w:r w:rsidRPr="00134A50">
        <w:rPr>
          <w:sz w:val="26"/>
          <w:szCs w:val="26"/>
        </w:rPr>
        <w:t xml:space="preserve">подготовкой и проведением занятий, </w:t>
      </w:r>
      <w:r w:rsidR="00130F5C" w:rsidRPr="00134A50">
        <w:rPr>
          <w:sz w:val="26"/>
          <w:szCs w:val="26"/>
        </w:rPr>
        <w:t>также, совместно с инструктором (консультантом)</w:t>
      </w:r>
      <w:r w:rsidRPr="00134A50">
        <w:rPr>
          <w:sz w:val="26"/>
          <w:szCs w:val="26"/>
        </w:rPr>
        <w:t xml:space="preserve"> </w:t>
      </w:r>
      <w:r w:rsidR="001E2F86">
        <w:rPr>
          <w:sz w:val="26"/>
          <w:szCs w:val="26"/>
        </w:rPr>
        <w:t>вносят</w:t>
      </w:r>
      <w:r w:rsidRPr="00134A50">
        <w:rPr>
          <w:sz w:val="26"/>
          <w:szCs w:val="26"/>
        </w:rPr>
        <w:t xml:space="preserve"> соответствующ</w:t>
      </w:r>
      <w:r w:rsidR="00130F5C" w:rsidRPr="00134A50">
        <w:rPr>
          <w:sz w:val="26"/>
          <w:szCs w:val="26"/>
        </w:rPr>
        <w:t>ие</w:t>
      </w:r>
      <w:r w:rsidRPr="00134A50">
        <w:rPr>
          <w:sz w:val="26"/>
          <w:szCs w:val="26"/>
        </w:rPr>
        <w:t xml:space="preserve"> запис</w:t>
      </w:r>
      <w:r w:rsidR="00130F5C" w:rsidRPr="00134A50">
        <w:rPr>
          <w:sz w:val="26"/>
          <w:szCs w:val="26"/>
        </w:rPr>
        <w:t>и</w:t>
      </w:r>
      <w:r w:rsidRPr="00134A50">
        <w:rPr>
          <w:sz w:val="26"/>
          <w:szCs w:val="26"/>
        </w:rPr>
        <w:t xml:space="preserve"> в </w:t>
      </w:r>
      <w:r w:rsidR="00130F5C" w:rsidRPr="00134A50">
        <w:rPr>
          <w:sz w:val="26"/>
          <w:szCs w:val="26"/>
        </w:rPr>
        <w:t>журнале учета посещаемости мероприятий УКП.</w:t>
      </w:r>
    </w:p>
    <w:p w:rsidR="0062252A" w:rsidRPr="00134A50" w:rsidRDefault="0062252A" w:rsidP="00130F5C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6</w:t>
      </w:r>
      <w:r w:rsidRPr="00134A50">
        <w:rPr>
          <w:sz w:val="26"/>
          <w:szCs w:val="26"/>
        </w:rPr>
        <w:t>. Ответственность за организацию обучения неработа</w:t>
      </w:r>
      <w:r w:rsidR="00130F5C" w:rsidRPr="00134A50">
        <w:rPr>
          <w:sz w:val="26"/>
          <w:szCs w:val="26"/>
        </w:rPr>
        <w:t xml:space="preserve">ющего населения возлагается на начальника УКП, а также на </w:t>
      </w:r>
      <w:r w:rsidRPr="00134A50">
        <w:rPr>
          <w:sz w:val="26"/>
          <w:szCs w:val="26"/>
        </w:rPr>
        <w:t>руководителя органа местного самоуправления</w:t>
      </w:r>
      <w:r w:rsidR="00130F5C" w:rsidRPr="00134A50">
        <w:rPr>
          <w:sz w:val="26"/>
          <w:szCs w:val="26"/>
        </w:rPr>
        <w:t xml:space="preserve"> (сельского поселения)</w:t>
      </w:r>
      <w:r w:rsidRPr="00134A50">
        <w:rPr>
          <w:sz w:val="26"/>
          <w:szCs w:val="26"/>
        </w:rPr>
        <w:t>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7</w:t>
      </w:r>
      <w:r w:rsidRPr="00134A50">
        <w:rPr>
          <w:sz w:val="26"/>
          <w:szCs w:val="26"/>
        </w:rPr>
        <w:t>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действовать в сложной обстановке, при высокой организованности и дисциплине.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2.</w:t>
      </w:r>
      <w:r w:rsidR="00130F5C" w:rsidRPr="00134A50">
        <w:rPr>
          <w:sz w:val="26"/>
          <w:szCs w:val="26"/>
        </w:rPr>
        <w:t>8</w:t>
      </w:r>
      <w:r w:rsidRPr="00134A50">
        <w:rPr>
          <w:sz w:val="26"/>
          <w:szCs w:val="26"/>
        </w:rPr>
        <w:t>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62252A" w:rsidRPr="00134A50" w:rsidRDefault="0062252A" w:rsidP="0062252A">
      <w:pPr>
        <w:spacing w:before="120" w:after="120" w:line="280" w:lineRule="exact"/>
        <w:jc w:val="center"/>
        <w:rPr>
          <w:rFonts w:cs="Times New Roman"/>
          <w:b/>
          <w:color w:val="000000" w:themeColor="text1"/>
          <w:szCs w:val="26"/>
        </w:rPr>
      </w:pPr>
      <w:r w:rsidRPr="00134A50">
        <w:rPr>
          <w:rFonts w:cs="Times New Roman"/>
          <w:b/>
          <w:color w:val="000000" w:themeColor="text1"/>
          <w:szCs w:val="26"/>
        </w:rPr>
        <w:t>3. Планируемые результаты обучения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 результате обучения неработающее население должно:</w:t>
      </w:r>
    </w:p>
    <w:p w:rsidR="0062252A" w:rsidRPr="00134A50" w:rsidRDefault="0062252A" w:rsidP="0062252A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знать: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мероприятия гражданской обороны и ОТП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62252A" w:rsidRPr="00134A50" w:rsidRDefault="0062252A" w:rsidP="0062252A">
      <w:pPr>
        <w:pStyle w:val="5"/>
        <w:spacing w:line="280" w:lineRule="exact"/>
        <w:ind w:left="0"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уметь: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62252A" w:rsidRPr="00134A50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62252A" w:rsidRDefault="0062252A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- оказывать первую медицинскую помощь при травмах и повреждениях. </w:t>
      </w:r>
    </w:p>
    <w:p w:rsidR="001275D9" w:rsidRPr="00134A50" w:rsidRDefault="001275D9" w:rsidP="0062252A">
      <w:pPr>
        <w:spacing w:line="280" w:lineRule="exact"/>
        <w:ind w:firstLine="709"/>
        <w:jc w:val="both"/>
        <w:rPr>
          <w:rFonts w:cs="Times New Roman"/>
          <w:szCs w:val="26"/>
        </w:rPr>
      </w:pPr>
    </w:p>
    <w:p w:rsidR="0062252A" w:rsidRPr="00134A50" w:rsidRDefault="0062252A" w:rsidP="0062252A">
      <w:pPr>
        <w:pStyle w:val="3"/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lastRenderedPageBreak/>
        <w:t>4. Рекомендуемая тематика и расчет часов учебных занятий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843"/>
        <w:gridCol w:w="957"/>
      </w:tblGrid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1.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2.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Лекция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7957D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3. Действия населения в чрезвычайных ситуаци</w:t>
            </w:r>
            <w:r w:rsidR="007957DC" w:rsidRPr="00134A50">
              <w:rPr>
                <w:sz w:val="26"/>
                <w:szCs w:val="26"/>
              </w:rPr>
              <w:t>ях</w:t>
            </w:r>
            <w:r w:rsidRPr="00134A50">
              <w:rPr>
                <w:sz w:val="26"/>
                <w:szCs w:val="26"/>
              </w:rPr>
              <w:t xml:space="preserve"> природного характера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1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4. Действия населения в чрезвычайных ситуациях техногенного характера.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5. Действия населения при террористической или диверсионной акции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Беседа, 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6. Действия населения в условиях негативных и опасных факторов бытового характера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Тема 7. Оказание первой медицинской помощи. Основы ухода за больными.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sz w:val="26"/>
                <w:szCs w:val="26"/>
              </w:rPr>
            </w:pPr>
            <w:r w:rsidRPr="00134A50">
              <w:rPr>
                <w:sz w:val="26"/>
                <w:szCs w:val="26"/>
              </w:rPr>
              <w:t>2</w:t>
            </w:r>
          </w:p>
        </w:tc>
      </w:tr>
      <w:tr w:rsidR="0062252A" w:rsidRPr="00134A50" w:rsidTr="00130F5C">
        <w:trPr>
          <w:trHeight w:val="340"/>
        </w:trPr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spacing w:line="260" w:lineRule="exact"/>
              <w:ind w:firstLine="34"/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1</w:t>
            </w:r>
          </w:p>
        </w:tc>
      </w:tr>
      <w:tr w:rsidR="0062252A" w:rsidRPr="00134A50" w:rsidTr="00130F5C">
        <w:trPr>
          <w:trHeight w:val="340"/>
        </w:trPr>
        <w:tc>
          <w:tcPr>
            <w:tcW w:w="7479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both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62252A" w:rsidRPr="00134A50" w:rsidRDefault="0062252A" w:rsidP="00130F5C">
            <w:pPr>
              <w:spacing w:line="260" w:lineRule="exact"/>
              <w:ind w:firstLine="34"/>
              <w:jc w:val="both"/>
              <w:rPr>
                <w:rFonts w:cs="Times New Roman"/>
                <w:b/>
                <w:szCs w:val="26"/>
              </w:rPr>
            </w:pPr>
          </w:p>
        </w:tc>
        <w:tc>
          <w:tcPr>
            <w:tcW w:w="957" w:type="dxa"/>
            <w:vAlign w:val="center"/>
          </w:tcPr>
          <w:p w:rsidR="0062252A" w:rsidRPr="00134A50" w:rsidRDefault="0062252A" w:rsidP="00130F5C">
            <w:pPr>
              <w:pStyle w:val="a7"/>
              <w:spacing w:before="0" w:beforeAutospacing="0" w:after="0" w:afterAutospacing="0" w:line="260" w:lineRule="exact"/>
              <w:ind w:firstLine="34"/>
              <w:jc w:val="center"/>
              <w:rPr>
                <w:b/>
                <w:sz w:val="26"/>
                <w:szCs w:val="26"/>
              </w:rPr>
            </w:pPr>
            <w:r w:rsidRPr="00134A50">
              <w:rPr>
                <w:b/>
                <w:sz w:val="26"/>
                <w:szCs w:val="26"/>
              </w:rPr>
              <w:t>12</w:t>
            </w:r>
          </w:p>
        </w:tc>
      </w:tr>
    </w:tbl>
    <w:p w:rsidR="0062252A" w:rsidRPr="00134A50" w:rsidRDefault="0062252A" w:rsidP="0062252A">
      <w:pPr>
        <w:pStyle w:val="3"/>
        <w:numPr>
          <w:ilvl w:val="0"/>
          <w:numId w:val="7"/>
        </w:numPr>
        <w:tabs>
          <w:tab w:val="left" w:pos="284"/>
        </w:tabs>
        <w:spacing w:before="120" w:after="120" w:line="280" w:lineRule="exact"/>
        <w:jc w:val="center"/>
        <w:rPr>
          <w:rFonts w:ascii="Times New Roman" w:hAnsi="Times New Roman"/>
          <w:color w:val="auto"/>
        </w:rPr>
      </w:pPr>
      <w:r w:rsidRPr="00134A50">
        <w:rPr>
          <w:rFonts w:ascii="Times New Roman" w:hAnsi="Times New Roman"/>
          <w:color w:val="auto"/>
        </w:rPr>
        <w:t>Содержание тем занятий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1.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Структура, задачи, состав сил и средств ГО и ЧС.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2.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Опасности военного характера и присущие им особенности. Поражающие факторы ядерного, химического, бактериологического и обычного оружия.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и характеристики источников чрезвычайных ситуаций. Поражающие факторы источников чрезвычайных ситуаций.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пожаров и их поражающие факторы.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Оповещение. 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Эвакуация и рассредоточение. Защита населения путем эвакуации. Эвакуация и ее цели. Принципы и способы эвакуации. Эвакуационные органы. Порядок проведения эвакуации.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Средства индивидуальной защиты органов дыхания. Гражданские фильтрующие противогазы. Их назначение, устройство и подбор. Детские фильтрующие противогазы. Их </w:t>
      </w:r>
      <w:r w:rsidRPr="00134A50">
        <w:rPr>
          <w:sz w:val="26"/>
          <w:szCs w:val="26"/>
        </w:rPr>
        <w:lastRenderedPageBreak/>
        <w:t>назначение, устройство и порядок применения. Камеры защитные детские, их назначение, устройство и порядок применения. Назначение и устройство респираторов, правила пользования ими. Простейшие средства защиты органов дыхания, их защитные свойства, порядок изготовления и пользования.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Средства индивидуальной защиты кожи. Их назначение и классификация. Простейшие средства защиты кожи и их свойства. Элементы герметизации одежды при использовании ее в качестве средств защиты кожи.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Медицинские средства индивидуальной защиты. Содержание, назначение и порядок применения. Индивидуальные противохимические пакеты. Назначение и порядок пользования ими.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Санитарная обработка людей. Частичная санитарная обработка, ее назначение и порядок проведения. Полная санитарная обработка, ее назначение и порядок проведения.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Повышение защитных свойств помещений от проникновения радиоактивных, отравляющих и аварийно химически опасных веществ.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Защита продуктов питания, фуража и воды от заражения радиоактивными, отравляющими веществами и бактериальными средствами.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Организация защиты сельскохозяйственных животных и растений от заражения.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3.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природного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Понятия об опасном природном явлении,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геофизического, геологичес</w:t>
      </w:r>
      <w:r w:rsidR="00130F5C" w:rsidRPr="00134A50">
        <w:rPr>
          <w:sz w:val="26"/>
          <w:szCs w:val="26"/>
        </w:rPr>
        <w:t xml:space="preserve">кого характера (землетрясения, </w:t>
      </w:r>
      <w:r w:rsidRPr="00134A50">
        <w:rPr>
          <w:sz w:val="26"/>
          <w:szCs w:val="26"/>
        </w:rPr>
        <w:t>оползни, сели, обвалы и др.). Их причины и последствия. Действия населения при оповещении о стихи</w:t>
      </w:r>
      <w:r w:rsidR="00130F5C" w:rsidRPr="00134A50">
        <w:rPr>
          <w:sz w:val="26"/>
          <w:szCs w:val="26"/>
        </w:rPr>
        <w:t>йных бедствиях геофизического и</w:t>
      </w:r>
      <w:r w:rsidRPr="00134A50">
        <w:rPr>
          <w:sz w:val="26"/>
          <w:szCs w:val="26"/>
        </w:rPr>
        <w:t xml:space="preserve"> геологического характера, во время и после их возникновения.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метеорологического характера (ураганы, бури, смерчи, метели, мороз и др.). Причины их возникновения и последствия. Действия работников при оповещении о стихийных бедствиях метеорологического характера, во время их возникновения и после окончания.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Стихийные бедствия гидрологического характера (наводнения, паводки, и др.). Причины их возникновения и последствия. Действия работников при оповещении о стихийных бедствиях гидрологического характера, во время их возникновения и после окончания.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Природные пожары. Причины их возникновения и последствия. Предупреждение лесных пожаров. Привлечение населения к борьбе с лесными пожарами. Действия работников при возникновении лесных пожаров.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Массовые инфекционные заболевания людей, сельскохозяйственных животных и растений. Основные пути передачи инфекции и их характеристика. Противоэпидемические и санитарно-гигиенические мероприятия в очаге бактериального заражения. Организация и проведение режимных и карантинных мероприятий. Особенности осуществления специфических противоэпизоотических и противоэпифитотических мероприятий.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4.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чрезвычайных ситуациях техногенного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Понятия об аварии и катастрофе. Классификация чрезвычайных ситуаций техногенного характера и их характеристика.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Радиационно-опасные объекты. Аварии с выбросом радиоактивных веществ и их последствия. Ионизирующее излучение. Доза облучения. Единицы измерения. Источники облучения населения. Основные зоны безопасности в период нормального функционирования радиационно-опасного объекта. Последствия радиационных аварий. Виды радиационного воздействия на людей и животных. Классификация возможных последствий облучения людей. Степени лучевой болезни. Однократное и многократное облучение организма человека и его последствия. 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Соблюдение специального режима поведения при </w:t>
      </w:r>
      <w:r w:rsidRPr="00134A50">
        <w:rPr>
          <w:sz w:val="26"/>
          <w:szCs w:val="26"/>
        </w:rPr>
        <w:lastRenderedPageBreak/>
        <w:t>проживании на местности с повышенным радиационным фоном. Йодная профилактика, необходимость и порядок ее проведения.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Химически опасные объекты. Аварии с выбросом аварийно химически опасных веществ (АХОВ) и их последствия. Классификация аварийно химически опасных веществ по характеру воздействия на организм человека. 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Пожароопасные и взрывоопасные производства. Пожары и взрывы в жилых, общественных зданиях и на промышленных предприятиях. Общие сведения о пожарах и взрывах, их возникновении и развитии. Основные поражающие факторы пожара и взрыва. Предупреждение пожаров и взрывов. Действия населения при возникновении пожаров и взрывов. Особенности поведения людей при сильном задымлении, при загорании электроприборов. Действия человека, оказавшегося в завале после взрыва. Правила пользования первичными средствами пожаротушения (огнетушителями).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гидродинамически опасных объектах. Общие сведения о гидротехнических сооружениях, гидродинамически опасных объектах и гидродинамических авариях. Поражающие факторы и последствия гидродинамических аварий. Основные меры по защите населения от гидродинамических аварий. Действия населения: при заблаговременном оповещении о гидродинамической аварии; при внезапной опасности разрушения плотины; после аварии и спада воды.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Транспортные аварии. Аварии на железнодорожном транспорте, их основные причины и последствия. Правила безопасного поведения при пользовании железнодорожным транспортом. Действия пассажиров при крушении поезда и при пожаре в поезде.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воздушном транспорте, их основные причины и последствия. Основные и аварийные запасные выходы, используемые для экстренной эвакуации из самолета. Действия авиапассажиров в случае аварии: при взлете и посадке; при декомпрессии (разгерметизации салона); при пожаре в самолете; при вынужденной посадке самолета на воду. Индивидуальные и групповые спасательные средства.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водном транспорте, их основные причины и последствия. Действия пассажиров при объявлении шлюпочной тревоги. Особенности оставления судна прыжком в воду. Действия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автомобильном транспорте, их причины и последствия. Действия участников дорожного движения: при угрозе или возникновении дорожно-транспортного происшествия (ДТП); при падении автомобиля в воду. Правила безопасного поведения участников дорожного движения.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Аварии на общественном транспорте (автобус, троллейбус, трамвай, электричка),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при пожаре в вагоне электропоезда, при аварийной остановке.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5.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при террористической или диверсионной акции.</w:t>
      </w:r>
    </w:p>
    <w:p w:rsidR="00977044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Нормативно-правовые основы по защите населения от терроризма. Общественная опасность терроризма.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Виды террористических и диверсионных акций, их общие и отличительные черты, способы осуществления.  Получение информации об угрозе террористической или диверсионной акции, порядок действия населения.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 xml:space="preserve">Признаки, указывающие на возможность наличия взрывного устройства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</w:t>
      </w:r>
      <w:r w:rsidRPr="00134A50">
        <w:rPr>
          <w:sz w:val="26"/>
          <w:szCs w:val="26"/>
        </w:rPr>
        <w:lastRenderedPageBreak/>
        <w:t>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6.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Действия населения в условиях негативных и опасных факторов бытового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Возможные негативные и опасные факторы бытового характера.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Действия при дорожно-транспортных происшествиях, бытовых отравлениях, укусе животными.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обращения с бытовыми приборами и электроинструментом.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содержания домашних животных и поведения с ними на улице.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Способы предотвращения и преодоления паники и панических настроений.</w:t>
      </w:r>
    </w:p>
    <w:p w:rsidR="0062252A" w:rsidRPr="00134A50" w:rsidRDefault="0062252A" w:rsidP="0062252A">
      <w:pPr>
        <w:pStyle w:val="4"/>
        <w:spacing w:before="0" w:line="280" w:lineRule="exact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134A50">
        <w:rPr>
          <w:rFonts w:ascii="Times New Roman" w:hAnsi="Times New Roman" w:cs="Times New Roman"/>
          <w:i w:val="0"/>
          <w:color w:val="auto"/>
          <w:sz w:val="26"/>
          <w:szCs w:val="26"/>
        </w:rPr>
        <w:t>Тема 7.</w:t>
      </w:r>
      <w:r w:rsidRPr="00134A50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Оказание первой медицинской помощи. Основы ухода за больными.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Основные правила оказания первой помощи в неотложных ситуациях. Правила и техника проведения искусственного дыхания и непрямого массажа сердца.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Правила оказания помощи утопающему.</w:t>
      </w:r>
    </w:p>
    <w:p w:rsidR="0062252A" w:rsidRPr="00134A50" w:rsidRDefault="0062252A" w:rsidP="0062252A">
      <w:pPr>
        <w:pStyle w:val="a7"/>
        <w:spacing w:before="0" w:beforeAutospacing="0" w:after="0" w:afterAutospacing="0" w:line="280" w:lineRule="exact"/>
        <w:ind w:firstLine="709"/>
        <w:jc w:val="both"/>
        <w:rPr>
          <w:sz w:val="26"/>
          <w:szCs w:val="26"/>
        </w:rPr>
      </w:pPr>
      <w:r w:rsidRPr="00134A50">
        <w:rPr>
          <w:sz w:val="26"/>
          <w:szCs w:val="26"/>
        </w:rPr>
        <w:t>Основы ухода за больными. Возможный состав домашней медицинской аптечки.</w:t>
      </w:r>
    </w:p>
    <w:p w:rsidR="0062252A" w:rsidRPr="00134A50" w:rsidRDefault="0062252A" w:rsidP="001E2F86">
      <w:pPr>
        <w:pStyle w:val="a5"/>
        <w:widowControl w:val="0"/>
        <w:numPr>
          <w:ilvl w:val="0"/>
          <w:numId w:val="7"/>
        </w:numPr>
        <w:spacing w:after="0" w:line="280" w:lineRule="exact"/>
        <w:ind w:left="0" w:firstLine="0"/>
        <w:jc w:val="center"/>
        <w:rPr>
          <w:rFonts w:cs="Times New Roman"/>
          <w:b/>
          <w:szCs w:val="26"/>
        </w:rPr>
      </w:pPr>
      <w:r w:rsidRPr="00134A50">
        <w:rPr>
          <w:rFonts w:cs="Times New Roman"/>
          <w:b/>
          <w:szCs w:val="26"/>
        </w:rPr>
        <w:t>Тематика тренировок неработающего населения при УКП по ГОЧС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before="120" w:after="0" w:line="280" w:lineRule="exact"/>
        <w:ind w:left="0" w:firstLine="709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Действия при стихийном бедствии, характерном для данного района.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Частичная санитарная обработка при заражении радиоактивными веществами.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Заполнение защитного сооружения и порядок выхода из него.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Сбор неработающего населения на сборном эвакуационном пункте.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 xml:space="preserve">Получение </w:t>
      </w:r>
      <w:r w:rsidR="001E2F86">
        <w:rPr>
          <w:rFonts w:cs="Times New Roman"/>
          <w:szCs w:val="26"/>
        </w:rPr>
        <w:t>средств индивидуальной защиты</w:t>
      </w:r>
      <w:r w:rsidRPr="00134A50">
        <w:rPr>
          <w:rFonts w:cs="Times New Roman"/>
          <w:szCs w:val="26"/>
        </w:rPr>
        <w:t xml:space="preserve"> на пункте выдачи и подготовка их к использованию.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Правила пользования препаратами к</w:t>
      </w:r>
      <w:r w:rsidRPr="00134A50">
        <w:rPr>
          <w:rStyle w:val="extended-textshort"/>
          <w:rFonts w:cs="Times New Roman"/>
          <w:bCs/>
          <w:szCs w:val="26"/>
        </w:rPr>
        <w:t>омплекта</w:t>
      </w:r>
      <w:r w:rsidRPr="00134A50">
        <w:rPr>
          <w:rStyle w:val="extended-textshort"/>
          <w:rFonts w:cs="Times New Roman"/>
          <w:szCs w:val="26"/>
        </w:rPr>
        <w:t xml:space="preserve"> и</w:t>
      </w:r>
      <w:r w:rsidRPr="00134A50">
        <w:rPr>
          <w:rStyle w:val="extended-textshort"/>
          <w:rFonts w:cs="Times New Roman"/>
          <w:bCs/>
          <w:szCs w:val="26"/>
        </w:rPr>
        <w:t>ндивидуального</w:t>
      </w:r>
      <w:r w:rsidRPr="00134A50">
        <w:rPr>
          <w:rStyle w:val="extended-textshort"/>
          <w:rFonts w:cs="Times New Roman"/>
          <w:szCs w:val="26"/>
        </w:rPr>
        <w:t xml:space="preserve"> м</w:t>
      </w:r>
      <w:r w:rsidRPr="00134A50">
        <w:rPr>
          <w:rStyle w:val="extended-textshort"/>
          <w:rFonts w:cs="Times New Roman"/>
          <w:bCs/>
          <w:szCs w:val="26"/>
        </w:rPr>
        <w:t>едицинской</w:t>
      </w:r>
      <w:r w:rsidRPr="00134A50">
        <w:rPr>
          <w:rStyle w:val="extended-textshort"/>
          <w:rFonts w:cs="Times New Roman"/>
          <w:szCs w:val="26"/>
        </w:rPr>
        <w:t xml:space="preserve"> г</w:t>
      </w:r>
      <w:r w:rsidRPr="00134A50">
        <w:rPr>
          <w:rStyle w:val="extended-textshort"/>
          <w:rFonts w:cs="Times New Roman"/>
          <w:bCs/>
          <w:szCs w:val="26"/>
        </w:rPr>
        <w:t>ражданской</w:t>
      </w:r>
      <w:r w:rsidRPr="00134A50">
        <w:rPr>
          <w:rStyle w:val="extended-textshort"/>
          <w:rFonts w:cs="Times New Roman"/>
          <w:szCs w:val="26"/>
        </w:rPr>
        <w:t xml:space="preserve"> </w:t>
      </w:r>
      <w:r w:rsidRPr="00134A50">
        <w:rPr>
          <w:rStyle w:val="extended-textshort"/>
          <w:rFonts w:cs="Times New Roman"/>
          <w:bCs/>
          <w:szCs w:val="26"/>
        </w:rPr>
        <w:t>защиты (КИМГЗ)</w:t>
      </w:r>
      <w:r w:rsidRPr="00134A50">
        <w:rPr>
          <w:rFonts w:cs="Times New Roman"/>
          <w:szCs w:val="26"/>
        </w:rPr>
        <w:t>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Пользование индивидуальными противохимическими пакетами ИПП-10, ИПП-11.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Пользование перевязочным пакетом медицинским ППМ.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Оказание помощи при поражении АХОВ.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Герметизация жилых помещений.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Защита продуктов питания и воды.</w:t>
      </w:r>
    </w:p>
    <w:p w:rsidR="0062252A" w:rsidRPr="00134A50" w:rsidRDefault="0062252A" w:rsidP="0062252A">
      <w:pPr>
        <w:pStyle w:val="a5"/>
        <w:widowControl w:val="0"/>
        <w:numPr>
          <w:ilvl w:val="0"/>
          <w:numId w:val="9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Оказание само - и взаимопомощи при ожогах, переломах, ранениях, кровотечениях.</w:t>
      </w:r>
    </w:p>
    <w:p w:rsidR="0062252A" w:rsidRPr="00134A50" w:rsidRDefault="0062252A" w:rsidP="0062252A">
      <w:pPr>
        <w:rPr>
          <w:rFonts w:cs="Times New Roman"/>
          <w:szCs w:val="26"/>
        </w:rPr>
      </w:pPr>
    </w:p>
    <w:p w:rsidR="0062252A" w:rsidRPr="00134A50" w:rsidRDefault="0062252A" w:rsidP="002415E9">
      <w:pPr>
        <w:spacing w:after="0"/>
        <w:rPr>
          <w:rFonts w:cs="Times New Roman"/>
          <w:szCs w:val="26"/>
        </w:rPr>
      </w:pPr>
      <w:r w:rsidRPr="00134A50">
        <w:rPr>
          <w:rFonts w:cs="Times New Roman"/>
          <w:szCs w:val="26"/>
        </w:rPr>
        <w:t>Начальник УКП                               _____________                      _____________</w:t>
      </w:r>
    </w:p>
    <w:p w:rsidR="007E2F87" w:rsidRPr="00192FDA" w:rsidRDefault="002415E9" w:rsidP="00192FDA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6"/>
          <w:szCs w:val="26"/>
          <w:vertAlign w:val="superscript"/>
        </w:rPr>
      </w:pPr>
      <w:r w:rsidRPr="00134A50"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(подпись)                                                                      (фамилия)</w:t>
      </w:r>
    </w:p>
    <w:sectPr w:rsidR="007E2F87" w:rsidRPr="00192FDA" w:rsidSect="00977044">
      <w:headerReference w:type="default" r:id="rId12"/>
      <w:headerReference w:type="first" r:id="rId13"/>
      <w:pgSz w:w="11906" w:h="16838"/>
      <w:pgMar w:top="1135" w:right="567" w:bottom="709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1C" w:rsidRDefault="00507B1C" w:rsidP="00103103">
      <w:pPr>
        <w:spacing w:after="0" w:line="240" w:lineRule="auto"/>
      </w:pPr>
      <w:r>
        <w:separator/>
      </w:r>
    </w:p>
  </w:endnote>
  <w:endnote w:type="continuationSeparator" w:id="0">
    <w:p w:rsidR="00507B1C" w:rsidRDefault="00507B1C" w:rsidP="0010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1C" w:rsidRDefault="00507B1C" w:rsidP="00103103">
      <w:pPr>
        <w:spacing w:after="0" w:line="240" w:lineRule="auto"/>
      </w:pPr>
      <w:r>
        <w:separator/>
      </w:r>
    </w:p>
  </w:footnote>
  <w:footnote w:type="continuationSeparator" w:id="0">
    <w:p w:rsidR="00507B1C" w:rsidRDefault="00507B1C" w:rsidP="0010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423833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44">
          <w:rPr>
            <w:noProof/>
          </w:rPr>
          <w:t>2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0488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44">
          <w:rPr>
            <w:noProof/>
          </w:rPr>
          <w:t>24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376428"/>
      <w:docPartObj>
        <w:docPartGallery w:val="Page Numbers (Top of Page)"/>
        <w:docPartUnique/>
      </w:docPartObj>
    </w:sdtPr>
    <w:sdtEndPr/>
    <w:sdtContent>
      <w:p w:rsidR="00D16D4C" w:rsidRDefault="00D16D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044">
          <w:rPr>
            <w:noProof/>
          </w:rPr>
          <w:t>3</w:t>
        </w:r>
        <w:r>
          <w:fldChar w:fldCharType="end"/>
        </w:r>
      </w:p>
    </w:sdtContent>
  </w:sdt>
  <w:p w:rsidR="00D16D4C" w:rsidRDefault="00D16D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3B29C3"/>
    <w:multiLevelType w:val="multilevel"/>
    <w:tmpl w:val="D26E6B5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D8A1FC5"/>
    <w:multiLevelType w:val="hybridMultilevel"/>
    <w:tmpl w:val="DC86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06570F0"/>
    <w:multiLevelType w:val="hybridMultilevel"/>
    <w:tmpl w:val="FA6CA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552FB4"/>
    <w:multiLevelType w:val="hybridMultilevel"/>
    <w:tmpl w:val="9AD2DE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730341"/>
    <w:multiLevelType w:val="hybridMultilevel"/>
    <w:tmpl w:val="24E8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EC56DE"/>
    <w:multiLevelType w:val="multilevel"/>
    <w:tmpl w:val="464413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3AB455DC"/>
    <w:multiLevelType w:val="hybridMultilevel"/>
    <w:tmpl w:val="61E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23626"/>
    <w:multiLevelType w:val="multilevel"/>
    <w:tmpl w:val="F86C111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5880" w:hanging="144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7720" w:hanging="1800"/>
      </w:pPr>
    </w:lvl>
  </w:abstractNum>
  <w:abstractNum w:abstractNumId="13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hint="default"/>
      </w:rPr>
    </w:lvl>
  </w:abstractNum>
  <w:abstractNum w:abstractNumId="14">
    <w:nsid w:val="5EFD4BDF"/>
    <w:multiLevelType w:val="hybridMultilevel"/>
    <w:tmpl w:val="BE8C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F5"/>
    <w:rsid w:val="00026D5A"/>
    <w:rsid w:val="00057E89"/>
    <w:rsid w:val="0008462B"/>
    <w:rsid w:val="000D1996"/>
    <w:rsid w:val="000F35C4"/>
    <w:rsid w:val="000F5331"/>
    <w:rsid w:val="0010198C"/>
    <w:rsid w:val="00103103"/>
    <w:rsid w:val="001275D9"/>
    <w:rsid w:val="00130F5C"/>
    <w:rsid w:val="00134A50"/>
    <w:rsid w:val="001744AD"/>
    <w:rsid w:val="00183F27"/>
    <w:rsid w:val="00190FE4"/>
    <w:rsid w:val="00192FDA"/>
    <w:rsid w:val="001D63B0"/>
    <w:rsid w:val="001E2F86"/>
    <w:rsid w:val="00204EFE"/>
    <w:rsid w:val="00231ABB"/>
    <w:rsid w:val="00234C7C"/>
    <w:rsid w:val="002415E9"/>
    <w:rsid w:val="00251521"/>
    <w:rsid w:val="00253147"/>
    <w:rsid w:val="00294431"/>
    <w:rsid w:val="002B63B1"/>
    <w:rsid w:val="002D7883"/>
    <w:rsid w:val="002E4CE0"/>
    <w:rsid w:val="002E7E37"/>
    <w:rsid w:val="00340BAB"/>
    <w:rsid w:val="00342F87"/>
    <w:rsid w:val="003741BE"/>
    <w:rsid w:val="003813BC"/>
    <w:rsid w:val="00392B6E"/>
    <w:rsid w:val="003F4C04"/>
    <w:rsid w:val="004067B2"/>
    <w:rsid w:val="004101F5"/>
    <w:rsid w:val="004248F3"/>
    <w:rsid w:val="0045444A"/>
    <w:rsid w:val="00461598"/>
    <w:rsid w:val="004819AD"/>
    <w:rsid w:val="004B333F"/>
    <w:rsid w:val="00507B1C"/>
    <w:rsid w:val="0052702A"/>
    <w:rsid w:val="005749B7"/>
    <w:rsid w:val="00576176"/>
    <w:rsid w:val="005C2FD5"/>
    <w:rsid w:val="005D6A03"/>
    <w:rsid w:val="005F06E3"/>
    <w:rsid w:val="005F2D11"/>
    <w:rsid w:val="005F55FD"/>
    <w:rsid w:val="00604370"/>
    <w:rsid w:val="006200AE"/>
    <w:rsid w:val="0062252A"/>
    <w:rsid w:val="006341B6"/>
    <w:rsid w:val="006469F0"/>
    <w:rsid w:val="00677F73"/>
    <w:rsid w:val="006840E2"/>
    <w:rsid w:val="006A4B5B"/>
    <w:rsid w:val="006B1A87"/>
    <w:rsid w:val="0072224F"/>
    <w:rsid w:val="00730605"/>
    <w:rsid w:val="007442B4"/>
    <w:rsid w:val="00772DAD"/>
    <w:rsid w:val="007957DC"/>
    <w:rsid w:val="007E2F87"/>
    <w:rsid w:val="007E6733"/>
    <w:rsid w:val="00820A37"/>
    <w:rsid w:val="00824E1B"/>
    <w:rsid w:val="008337FD"/>
    <w:rsid w:val="00852F5C"/>
    <w:rsid w:val="00856199"/>
    <w:rsid w:val="00862054"/>
    <w:rsid w:val="008911D5"/>
    <w:rsid w:val="00897198"/>
    <w:rsid w:val="008B250F"/>
    <w:rsid w:val="008C6278"/>
    <w:rsid w:val="008C6BE5"/>
    <w:rsid w:val="00903613"/>
    <w:rsid w:val="009120E8"/>
    <w:rsid w:val="00921C43"/>
    <w:rsid w:val="009411D8"/>
    <w:rsid w:val="0097061D"/>
    <w:rsid w:val="00977044"/>
    <w:rsid w:val="009836D7"/>
    <w:rsid w:val="00987F0C"/>
    <w:rsid w:val="009B0364"/>
    <w:rsid w:val="009E6BEA"/>
    <w:rsid w:val="00A01F31"/>
    <w:rsid w:val="00A32B6B"/>
    <w:rsid w:val="00A5045C"/>
    <w:rsid w:val="00B63362"/>
    <w:rsid w:val="00C02FEA"/>
    <w:rsid w:val="00C237A4"/>
    <w:rsid w:val="00C23D61"/>
    <w:rsid w:val="00C42501"/>
    <w:rsid w:val="00C57DDE"/>
    <w:rsid w:val="00C77267"/>
    <w:rsid w:val="00CA1AFD"/>
    <w:rsid w:val="00D16D4C"/>
    <w:rsid w:val="00D4442E"/>
    <w:rsid w:val="00D45244"/>
    <w:rsid w:val="00D61069"/>
    <w:rsid w:val="00D8370A"/>
    <w:rsid w:val="00DE3FE1"/>
    <w:rsid w:val="00DF7242"/>
    <w:rsid w:val="00E36B48"/>
    <w:rsid w:val="00E534C1"/>
    <w:rsid w:val="00EC3689"/>
    <w:rsid w:val="00EC418B"/>
    <w:rsid w:val="00ED0C5F"/>
    <w:rsid w:val="00ED6E46"/>
    <w:rsid w:val="00F00426"/>
    <w:rsid w:val="00F179D6"/>
    <w:rsid w:val="00F45354"/>
    <w:rsid w:val="00FB0ADD"/>
    <w:rsid w:val="00FC1002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D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F5331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F533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0F5331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96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5F06E3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F06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Цитата1"/>
    <w:basedOn w:val="a"/>
    <w:rsid w:val="005F06E3"/>
    <w:pPr>
      <w:suppressAutoHyphens/>
      <w:spacing w:after="0" w:line="240" w:lineRule="auto"/>
      <w:ind w:left="-360" w:right="-5"/>
      <w:jc w:val="center"/>
    </w:pPr>
    <w:rPr>
      <w:rFonts w:eastAsia="Times New Roman" w:cs="Times New Roman"/>
      <w:sz w:val="24"/>
      <w:szCs w:val="24"/>
      <w:lang w:eastAsia="ar-SA"/>
    </w:rPr>
  </w:style>
  <w:style w:type="paragraph" w:customStyle="1" w:styleId="Default">
    <w:name w:val="Default"/>
    <w:rsid w:val="008C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7DDE"/>
    <w:pPr>
      <w:ind w:left="720"/>
      <w:contextualSpacing/>
    </w:pPr>
  </w:style>
  <w:style w:type="table" w:styleId="a6">
    <w:name w:val="Table Grid"/>
    <w:basedOn w:val="a1"/>
    <w:uiPriority w:val="59"/>
    <w:rsid w:val="00DE3F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E3FE1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3FE1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character" w:customStyle="1" w:styleId="10">
    <w:name w:val="Заголовок 1 Знак"/>
    <w:basedOn w:val="a0"/>
    <w:link w:val="1"/>
    <w:rsid w:val="000F53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331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53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0F5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53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F5331"/>
  </w:style>
  <w:style w:type="paragraph" w:styleId="a8">
    <w:name w:val="Body Text"/>
    <w:basedOn w:val="a"/>
    <w:link w:val="a9"/>
    <w:uiPriority w:val="99"/>
    <w:semiHidden/>
    <w:unhideWhenUsed/>
    <w:rsid w:val="00B633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62"/>
    <w:rPr>
      <w:rFonts w:ascii="Times New Roman" w:hAnsi="Times New Roman"/>
      <w:sz w:val="26"/>
    </w:rPr>
  </w:style>
  <w:style w:type="paragraph" w:customStyle="1" w:styleId="aa">
    <w:name w:val="реквизитПодпись"/>
    <w:basedOn w:val="a"/>
    <w:rsid w:val="00B63362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B63362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63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pt">
    <w:name w:val="Основной текст + 10 pt;Интервал 0 pt"/>
    <w:basedOn w:val="a0"/>
    <w:rsid w:val="00ED0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3103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310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D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F5331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F5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F5331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0F5331"/>
    <w:pPr>
      <w:keepNext/>
      <w:autoSpaceDE w:val="0"/>
      <w:autoSpaceDN w:val="0"/>
      <w:spacing w:after="0" w:line="216" w:lineRule="auto"/>
      <w:ind w:left="-142" w:right="-108"/>
      <w:jc w:val="center"/>
      <w:outlineLvl w:val="4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996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semiHidden/>
    <w:unhideWhenUsed/>
    <w:rsid w:val="005F06E3"/>
    <w:pPr>
      <w:suppressAutoHyphens/>
      <w:spacing w:after="120" w:line="240" w:lineRule="auto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F06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Цитата1"/>
    <w:basedOn w:val="a"/>
    <w:rsid w:val="005F06E3"/>
    <w:pPr>
      <w:suppressAutoHyphens/>
      <w:spacing w:after="0" w:line="240" w:lineRule="auto"/>
      <w:ind w:left="-360" w:right="-5"/>
      <w:jc w:val="center"/>
    </w:pPr>
    <w:rPr>
      <w:rFonts w:eastAsia="Times New Roman" w:cs="Times New Roman"/>
      <w:sz w:val="24"/>
      <w:szCs w:val="24"/>
      <w:lang w:eastAsia="ar-SA"/>
    </w:rPr>
  </w:style>
  <w:style w:type="paragraph" w:customStyle="1" w:styleId="Default">
    <w:name w:val="Default"/>
    <w:rsid w:val="008C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7DDE"/>
    <w:pPr>
      <w:ind w:left="720"/>
      <w:contextualSpacing/>
    </w:pPr>
  </w:style>
  <w:style w:type="table" w:styleId="a6">
    <w:name w:val="Table Grid"/>
    <w:basedOn w:val="a1"/>
    <w:uiPriority w:val="59"/>
    <w:rsid w:val="00DE3F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E3FE1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3FE1"/>
    <w:pPr>
      <w:widowControl w:val="0"/>
      <w:shd w:val="clear" w:color="auto" w:fill="FFFFFF"/>
      <w:spacing w:before="120" w:after="360" w:line="0" w:lineRule="atLeast"/>
      <w:jc w:val="center"/>
    </w:pPr>
    <w:rPr>
      <w:rFonts w:eastAsia="Times New Roman" w:cs="Times New Roman"/>
      <w:b/>
      <w:bCs/>
      <w:spacing w:val="-4"/>
      <w:sz w:val="19"/>
      <w:szCs w:val="19"/>
    </w:rPr>
  </w:style>
  <w:style w:type="character" w:customStyle="1" w:styleId="10">
    <w:name w:val="Заголовок 1 Знак"/>
    <w:basedOn w:val="a0"/>
    <w:link w:val="1"/>
    <w:rsid w:val="000F53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331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53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0F53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53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F5331"/>
  </w:style>
  <w:style w:type="paragraph" w:styleId="a8">
    <w:name w:val="Body Text"/>
    <w:basedOn w:val="a"/>
    <w:link w:val="a9"/>
    <w:uiPriority w:val="99"/>
    <w:semiHidden/>
    <w:unhideWhenUsed/>
    <w:rsid w:val="00B633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362"/>
    <w:rPr>
      <w:rFonts w:ascii="Times New Roman" w:hAnsi="Times New Roman"/>
      <w:sz w:val="26"/>
    </w:rPr>
  </w:style>
  <w:style w:type="paragraph" w:customStyle="1" w:styleId="aa">
    <w:name w:val="реквизитПодпись"/>
    <w:basedOn w:val="a"/>
    <w:rsid w:val="00B63362"/>
    <w:pPr>
      <w:tabs>
        <w:tab w:val="left" w:pos="6804"/>
      </w:tabs>
      <w:spacing w:before="360"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B63362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63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pt0pt">
    <w:name w:val="Основной текст + 10 pt;Интервал 0 pt"/>
    <w:basedOn w:val="a0"/>
    <w:rsid w:val="00ED0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3103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310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B121-2F3A-45C0-9E61-DEF6105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49781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Николай</dc:creator>
  <cp:keywords/>
  <dc:description/>
  <cp:lastModifiedBy>Косач Алёна</cp:lastModifiedBy>
  <cp:revision>63</cp:revision>
  <cp:lastPrinted>2024-10-24T08:28:00Z</cp:lastPrinted>
  <dcterms:created xsi:type="dcterms:W3CDTF">2024-10-11T03:37:00Z</dcterms:created>
  <dcterms:modified xsi:type="dcterms:W3CDTF">2024-10-30T09:45:00Z</dcterms:modified>
</cp:coreProperties>
</file>