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13" w:rsidRPr="0009303D" w:rsidRDefault="00591013" w:rsidP="00593310">
      <w:pPr>
        <w:keepNext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310" w:rsidRPr="0009303D" w:rsidRDefault="00593310" w:rsidP="0059331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3D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593310" w:rsidRPr="0009303D" w:rsidRDefault="00593310" w:rsidP="0059331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3D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593310" w:rsidRPr="0009303D" w:rsidRDefault="00593310" w:rsidP="0059331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3D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992A05">
        <w:rPr>
          <w:rFonts w:ascii="Times New Roman" w:hAnsi="Times New Roman" w:cs="Times New Roman"/>
          <w:b/>
          <w:sz w:val="28"/>
          <w:szCs w:val="28"/>
        </w:rPr>
        <w:t>284</w:t>
      </w:r>
    </w:p>
    <w:p w:rsidR="00593310" w:rsidRPr="0009303D" w:rsidRDefault="00593310" w:rsidP="0059331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310" w:rsidRPr="0009303D" w:rsidRDefault="00593310" w:rsidP="0059331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3D">
        <w:rPr>
          <w:rFonts w:ascii="Times New Roman" w:hAnsi="Times New Roman" w:cs="Times New Roman"/>
          <w:b/>
          <w:sz w:val="28"/>
          <w:szCs w:val="28"/>
        </w:rPr>
        <w:t>г. Томск</w:t>
      </w:r>
      <w:r w:rsidRPr="0009303D">
        <w:rPr>
          <w:rFonts w:ascii="Times New Roman" w:hAnsi="Times New Roman" w:cs="Times New Roman"/>
          <w:b/>
          <w:sz w:val="28"/>
          <w:szCs w:val="28"/>
        </w:rPr>
        <w:tab/>
      </w:r>
      <w:r w:rsidRPr="0009303D">
        <w:rPr>
          <w:rFonts w:ascii="Times New Roman" w:hAnsi="Times New Roman" w:cs="Times New Roman"/>
          <w:b/>
          <w:sz w:val="28"/>
          <w:szCs w:val="28"/>
        </w:rPr>
        <w:tab/>
      </w:r>
      <w:r w:rsidRPr="0009303D">
        <w:rPr>
          <w:rFonts w:ascii="Times New Roman" w:hAnsi="Times New Roman" w:cs="Times New Roman"/>
          <w:b/>
          <w:sz w:val="28"/>
          <w:szCs w:val="28"/>
        </w:rPr>
        <w:tab/>
      </w:r>
      <w:r w:rsidRPr="0009303D">
        <w:rPr>
          <w:rFonts w:ascii="Times New Roman" w:hAnsi="Times New Roman" w:cs="Times New Roman"/>
          <w:b/>
          <w:sz w:val="28"/>
          <w:szCs w:val="28"/>
        </w:rPr>
        <w:tab/>
      </w:r>
      <w:r w:rsidRPr="0009303D">
        <w:rPr>
          <w:rFonts w:ascii="Times New Roman" w:hAnsi="Times New Roman" w:cs="Times New Roman"/>
          <w:b/>
          <w:sz w:val="28"/>
          <w:szCs w:val="28"/>
        </w:rPr>
        <w:tab/>
      </w:r>
      <w:r w:rsidRPr="0009303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992A05">
        <w:rPr>
          <w:rFonts w:ascii="Times New Roman" w:hAnsi="Times New Roman" w:cs="Times New Roman"/>
          <w:b/>
          <w:sz w:val="28"/>
          <w:szCs w:val="28"/>
          <w:u w:val="single"/>
        </w:rPr>
        <w:t xml:space="preserve">__28  февраля </w:t>
      </w:r>
      <w:r w:rsidRPr="0009303D">
        <w:rPr>
          <w:rFonts w:ascii="Times New Roman" w:hAnsi="Times New Roman" w:cs="Times New Roman"/>
          <w:b/>
          <w:sz w:val="28"/>
          <w:szCs w:val="28"/>
          <w:u w:val="single"/>
        </w:rPr>
        <w:t>2019 г.</w:t>
      </w:r>
    </w:p>
    <w:p w:rsidR="00593310" w:rsidRPr="0009303D" w:rsidRDefault="00E51B21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39</w:t>
      </w:r>
      <w:r w:rsidR="00593310" w:rsidRPr="0009303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593310" w:rsidRPr="0009303D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593310" w:rsidRPr="0009303D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 w:rsidR="00593310" w:rsidRPr="0009303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93310" w:rsidRPr="0009303D">
        <w:rPr>
          <w:rFonts w:ascii="Times New Roman" w:hAnsi="Times New Roman" w:cs="Times New Roman"/>
          <w:b/>
          <w:sz w:val="28"/>
          <w:szCs w:val="28"/>
        </w:rPr>
        <w:t>-го созыва</w:t>
      </w:r>
      <w:r w:rsidR="00593310"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</w:t>
      </w:r>
    </w:p>
    <w:p w:rsidR="00593310" w:rsidRPr="0009303D" w:rsidRDefault="00B92387" w:rsidP="00593310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фракциях в Думе Томского района</w:t>
      </w:r>
    </w:p>
    <w:p w:rsidR="00593310" w:rsidRPr="0009303D" w:rsidRDefault="00593310" w:rsidP="00593310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5" w:history="1">
        <w:r w:rsidRPr="000930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35.1</w:t>
        </w:r>
      </w:hyperlink>
      <w:r w:rsidR="003F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6 октября 2003 № 131 - ФЗ «</w:t>
      </w: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</w:t>
      </w:r>
      <w:r w:rsidR="003F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Российской Федерации»</w:t>
      </w: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стать</w:t>
      </w:r>
      <w:r w:rsidR="00B92387"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 24, 54 Устава</w:t>
      </w: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</w:t>
      </w:r>
      <w:r w:rsidR="003E4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«Томский район», принятого </w:t>
      </w: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Думы Томского района от 29 сентября 2011 № 82, </w:t>
      </w:r>
    </w:p>
    <w:p w:rsidR="00593310" w:rsidRPr="0009303D" w:rsidRDefault="00593310" w:rsidP="00593310">
      <w:pPr>
        <w:pStyle w:val="a3"/>
        <w:ind w:left="0"/>
        <w:jc w:val="center"/>
        <w:rPr>
          <w:color w:val="000000" w:themeColor="text1"/>
          <w:sz w:val="28"/>
          <w:szCs w:val="28"/>
        </w:rPr>
      </w:pPr>
      <w:r w:rsidRPr="0009303D">
        <w:rPr>
          <w:b/>
          <w:color w:val="000000" w:themeColor="text1"/>
          <w:sz w:val="28"/>
          <w:szCs w:val="28"/>
        </w:rPr>
        <w:t>Дума Томского района решила:</w:t>
      </w:r>
    </w:p>
    <w:p w:rsidR="00593310" w:rsidRPr="0009303D" w:rsidRDefault="00593310" w:rsidP="00593310">
      <w:pPr>
        <w:ind w:right="-143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</w:t>
      </w:r>
      <w:hyperlink r:id="rId6" w:history="1">
        <w:r w:rsidRPr="000930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="00B92387"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B92387"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ракциях в Думе Томского района </w:t>
      </w: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B92387"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  <w:r w:rsidRPr="0009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93310" w:rsidRPr="0009303D" w:rsidRDefault="00B92387" w:rsidP="0059331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3310"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направить Главе Томского района для </w:t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опубликования, </w:t>
      </w:r>
      <w:r w:rsidR="00593310"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на официальном сайте Т</w:t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омского района</w:t>
      </w:r>
      <w:r w:rsidR="00593310"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387" w:rsidRPr="0009303D" w:rsidRDefault="00B92387" w:rsidP="0059331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официального опубликования.</w:t>
      </w:r>
    </w:p>
    <w:p w:rsidR="00593310" w:rsidRPr="0009303D" w:rsidRDefault="00854F13" w:rsidP="00593310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93310"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93310"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93310"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</w:t>
      </w:r>
      <w:r w:rsidR="00B92387"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 – правовой комитет Думы Томского района.</w:t>
      </w:r>
    </w:p>
    <w:p w:rsidR="00593310" w:rsidRPr="0009303D" w:rsidRDefault="00593310" w:rsidP="0059331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310" w:rsidRPr="0009303D" w:rsidRDefault="00593310" w:rsidP="0059331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93310" w:rsidRPr="0009303D" w:rsidRDefault="00593310" w:rsidP="0059331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Думы</w:t>
      </w:r>
    </w:p>
    <w:p w:rsidR="00593310" w:rsidRPr="0009303D" w:rsidRDefault="00593310" w:rsidP="0059331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Томского района</w:t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Р.Р. </w:t>
      </w:r>
      <w:proofErr w:type="spellStart"/>
      <w:r w:rsidRPr="0009303D">
        <w:rPr>
          <w:rFonts w:ascii="Times New Roman" w:hAnsi="Times New Roman" w:cs="Times New Roman"/>
          <w:color w:val="000000" w:themeColor="text1"/>
          <w:sz w:val="28"/>
          <w:szCs w:val="28"/>
        </w:rPr>
        <w:t>Габдулганиев</w:t>
      </w:r>
      <w:proofErr w:type="spellEnd"/>
    </w:p>
    <w:p w:rsidR="00593310" w:rsidRPr="0009303D" w:rsidRDefault="00593310" w:rsidP="0059331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93310" w:rsidRPr="0009303D" w:rsidRDefault="00593310" w:rsidP="005933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3310" w:rsidRPr="0009303D" w:rsidRDefault="00593310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3310" w:rsidRPr="0009303D" w:rsidRDefault="00593310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3310" w:rsidRPr="0009303D" w:rsidRDefault="00593310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3310" w:rsidRPr="0009303D" w:rsidRDefault="00593310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3310" w:rsidRPr="0009303D" w:rsidRDefault="00593310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3310" w:rsidRPr="0009303D" w:rsidRDefault="00593310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2387" w:rsidRPr="0009303D" w:rsidRDefault="00B92387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2387" w:rsidRDefault="00B92387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588F" w:rsidRDefault="00A2588F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588F" w:rsidRDefault="00A2588F" w:rsidP="00593310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0A2" w:rsidRPr="004960A2" w:rsidRDefault="004960A2" w:rsidP="004960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</w:p>
    <w:p w:rsidR="00593310" w:rsidRPr="007270CD" w:rsidRDefault="00593310" w:rsidP="00593310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270CD">
        <w:rPr>
          <w:rFonts w:ascii="Times New Roman" w:eastAsia="Times New Roman" w:hAnsi="Times New Roman" w:cs="Times New Roman"/>
          <w:i/>
          <w:lang w:eastAsia="ru-RU"/>
        </w:rPr>
        <w:t xml:space="preserve">Приложение к решению </w:t>
      </w:r>
    </w:p>
    <w:p w:rsidR="00593310" w:rsidRPr="007270CD" w:rsidRDefault="00593310" w:rsidP="00593310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270CD">
        <w:rPr>
          <w:rFonts w:ascii="Times New Roman" w:eastAsia="Times New Roman" w:hAnsi="Times New Roman" w:cs="Times New Roman"/>
          <w:i/>
          <w:lang w:eastAsia="ru-RU"/>
        </w:rPr>
        <w:t xml:space="preserve">Думы Томского района </w:t>
      </w:r>
    </w:p>
    <w:p w:rsidR="00593310" w:rsidRPr="007270CD" w:rsidRDefault="00E51B21" w:rsidP="00593310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№ 284 от 28 февраля 2019 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ФРАКЦИЯХ В ДУМЕ ТОМСКОГО РАЙОНА</w:t>
      </w: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 фракциях в Думе Томского района (далее - Положение) устанавливает порядок деятельности фракций в Думе Томского района (далее - Дума).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Положение разработано в соответствии со </w:t>
      </w:r>
      <w:hyperlink r:id="rId7" w:history="1">
        <w:r w:rsidRPr="0039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35.1</w:t>
        </w:r>
      </w:hyperlink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39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№ 131 - ФЗ «</w:t>
      </w: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396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ОБРАЗОВАНИЯ ФРАКЦИИ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Депутаты Думы,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 Думы) (далее - фракция), за исключением случая, предусмотренного </w:t>
      </w:r>
      <w:hyperlink r:id="rId8" w:history="1">
        <w:r w:rsidRPr="0039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16</w:t>
        </w:r>
      </w:hyperlink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</w:t>
      </w: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Фракция включает в себя всех депутатов (депутата), избранных (избранного) в составе соответствующего списка кандидатов. 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фракции могут входить также депутаты, избранные по одномандатным или </w:t>
      </w:r>
      <w:proofErr w:type="spellStart"/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многомандатным</w:t>
      </w:r>
      <w:proofErr w:type="spellEnd"/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</w:t>
      </w:r>
      <w:hyperlink r:id="rId9" w:history="1">
        <w:r w:rsidRPr="0039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16</w:t>
        </w:r>
      </w:hyperlink>
      <w:r w:rsidRPr="00396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Положения.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Образование фракции осуществляется на ее первом организационном собрании. Руководитель фракции направляет в Думу письменное уведомление об образовании фракции, ее названии, списочном составе, целях и задачах. 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образовании фракции должно быть направлено Председателю Думы не </w:t>
      </w:r>
      <w:proofErr w:type="gramStart"/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проведения собрания Думы. 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зачитывает на собрании Думы информацию об образовании фракции, о чем делается запись в протоколе собрания.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об образовании фракции должны быть приложены: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протокола организационного собрания фракции с указанием сведений об избрании руководителя фракции, заместителя (заместителей) руководителя фракции и сведений о количестве и списочном составе депутатов Думы, вошедших во фракцию;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Положения о соответствующей фракции.</w:t>
      </w:r>
    </w:p>
    <w:p w:rsidR="004960A2" w:rsidRDefault="004960A2" w:rsidP="004960A2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Руководитель фракции должен письменно информировать Председателя Думы об изменении состава фракции в течение одного дня с момента его изменения с приложением копии протокола соответствующего организационного собрания фракции. 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зачитывает на собрании Думы информацию об изменении состава фракции, о чем делается запись в протоколе сессии.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ПОЛНОМОЧИЯ ФРАКЦИИ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Руководитель фрак</w:t>
      </w:r>
      <w:r w:rsidR="00B541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Думы на собрании Думы информирует</w:t>
      </w: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Думу о решениях, принятых фракцией по вопросу повестки дня собрания. О соответствующем намерении выступить руководитель фракции уведомляет председательствующего на собрании до начала собрания Думы.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7. Фракция вправе: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вносить предложения по персональному составу создаваемых Думой органов и кандидатурам должностных лиц, избираемых, назначаемых или согласовываемых Думой;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проводить консультации и иные согласительные мероприятия с другими фракциями в Думе;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распространять среди депутатов Думы свои программы, предложения, обращения и другие материалы;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вносить в Думу проекты муниципальных правовых актов;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предлагать на рассмотрение собрания Думы вопросы и участвовать в их обсуждении.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ДЕЯТЕЛЬНОСТЬ ФРАКЦИИ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8. Фракция большинством голосов членов фракции избирает из своего состава руководителя, его заместителя (заместителей).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фракции председательствует на заседаниях фракции, подписывает ее решения и представляет фракцию на заседаниях, собраниях и иных мероприятиях Думы.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фракции, в случае отсутствия руководителя фракции, исполняет его полномочия в полном объеме.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Думы, входящий в состав фракции, состоящей из одного члена фракции, является ее руководителем.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Очередные заседания созываются руководителем фракции и проводятся в дни, установленные руководителем фракции.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Внеочередные заседания созываются по инициативе руководителя фракции либо по инициативе большинства членов фракции.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решению большинства голосов членов фракции могут проводиться ее закрытые заседания.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Фракция правомочна принимать решения при наличии на ее заседании не менее чем двух третей от числа членов фракции.</w:t>
      </w:r>
    </w:p>
    <w:p w:rsidR="004960A2" w:rsidRDefault="004960A2" w:rsidP="004960A2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фракции проводится в соответствии с повесткой, подготовленной руководителем фракции либо членами фракции, инициирующими внеочередное заседание фракции.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фракции считается принятым, если за него проголосовало более половины присутствующих на ее заседании членов фракции.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Фракция вправе отменить любое свое решение.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Фракция разрабатывает и принимает на первом организационном собрании Положение о фракции.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Организационно - техническое обеспечение деятельности фракции в Думе осуществляет Аппарат Думы.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5. ВХОД, ВЫХОД ИЗ ФРАКЦИИ,</w:t>
      </w:r>
    </w:p>
    <w:p w:rsidR="00593310" w:rsidRPr="0009303D" w:rsidRDefault="00593310" w:rsidP="005933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ДЕЯТЕЛЬНОСТИ ФРАКЦИИ</w:t>
      </w:r>
    </w:p>
    <w:p w:rsidR="00593310" w:rsidRPr="0009303D" w:rsidRDefault="00593310" w:rsidP="005933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случае прекращения деятельности политической партии в связи с ее ликвидацией или реорганизацией деятельность ее фракции в Думе, а также членство депутатов в этой фракции прекращаются со дня внесения в единый государственный реестр юридических лиц соответствующей записи.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</w:t>
      </w:r>
      <w:hyperlink r:id="rId10" w:history="1">
        <w:r w:rsidRPr="0039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</w:t>
        </w:r>
      </w:hyperlink>
      <w:r w:rsidRPr="00396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Положения. 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депутат может быть членом только той политической партии, в составе списка кандидатов которой он был избран.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Депутат, избранный по одномандатному или </w:t>
      </w:r>
      <w:proofErr w:type="spellStart"/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proofErr w:type="spellEnd"/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и входящий во фракцию, или депутат, избранный в составе списка кандидатов политической партии, указанной в </w:t>
      </w:r>
      <w:hyperlink r:id="rId11" w:history="1">
        <w:r w:rsidRPr="0039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16</w:t>
        </w:r>
      </w:hyperlink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входящий во фракцию, может быть членом только той политической партии, во фракцию которой он входит.</w:t>
      </w:r>
    </w:p>
    <w:p w:rsidR="00593310" w:rsidRPr="0009303D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Депутат, избранный в составе списка кандидатов политической партии, указанной в </w:t>
      </w:r>
      <w:hyperlink r:id="rId12" w:history="1">
        <w:r w:rsidRPr="0039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16</w:t>
        </w:r>
      </w:hyperlink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вступивший в политическую партию, которая имеет свою фракцию в Думе, входит в данную фракцию и не вправе выйти из нее.</w:t>
      </w:r>
    </w:p>
    <w:p w:rsidR="00593310" w:rsidRDefault="00593310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Несоблюдение требований, предусмотренных </w:t>
      </w:r>
      <w:hyperlink r:id="rId13" w:history="1">
        <w:r w:rsidRPr="0039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17</w:t>
        </w:r>
      </w:hyperlink>
      <w:r w:rsidRPr="00396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4" w:history="1">
        <w:r w:rsidRPr="00396C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</w:t>
        </w:r>
      </w:hyperlink>
      <w:r w:rsidRPr="00396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влечет за собой прекращение депутатских полномочий.</w:t>
      </w:r>
    </w:p>
    <w:p w:rsidR="00854F13" w:rsidRDefault="00854F13" w:rsidP="00593310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F13" w:rsidRDefault="00854F13" w:rsidP="00854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854F13" w:rsidRPr="0009303D" w:rsidRDefault="00854F13" w:rsidP="00854F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Габдулганиев</w:t>
      </w:r>
      <w:proofErr w:type="spellEnd"/>
    </w:p>
    <w:p w:rsidR="00FA47BA" w:rsidRPr="0009303D" w:rsidRDefault="00FA47BA">
      <w:pPr>
        <w:rPr>
          <w:rFonts w:ascii="Times New Roman" w:hAnsi="Times New Roman" w:cs="Times New Roman"/>
          <w:sz w:val="28"/>
          <w:szCs w:val="28"/>
        </w:rPr>
      </w:pPr>
    </w:p>
    <w:sectPr w:rsidR="00FA47BA" w:rsidRPr="0009303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1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5CF4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3EB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03D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486B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687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79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0CF2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E96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2CA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0A2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C0B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13"/>
    <w:rsid w:val="00591098"/>
    <w:rsid w:val="005918A8"/>
    <w:rsid w:val="0059194C"/>
    <w:rsid w:val="00592023"/>
    <w:rsid w:val="005924EE"/>
    <w:rsid w:val="00592F20"/>
    <w:rsid w:val="005931B2"/>
    <w:rsid w:val="00593310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6F3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0CD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B63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4F13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2A05"/>
    <w:rsid w:val="0099307C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88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16D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387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1AD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B21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2E9C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10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3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11.consultant.ru/cgi/online.cgi?req=doc&amp;base=RLAW091&amp;n=97055&amp;rnd=0DB865B9FA03FE0A49096528CA7C0E8C&amp;dst=100045&amp;fld=134" TargetMode="External"/><Relationship Id="rId13" Type="http://schemas.openxmlformats.org/officeDocument/2006/relationships/hyperlink" Target="https://online11.consultant.ru/cgi/online.cgi?req=doc&amp;base=RLAW091&amp;n=97055&amp;rnd=0DB865B9FA03FE0A49096528CA7C0E8C&amp;dst=100046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11.consultant.ru/cgi/online.cgi?req=doc&amp;base=LAW&amp;n=310205&amp;rnd=0DB865B9FA03FE0A49096528CA7C0E8C&amp;dst=101243&amp;fld=134" TargetMode="External"/><Relationship Id="rId12" Type="http://schemas.openxmlformats.org/officeDocument/2006/relationships/hyperlink" Target="https://online11.consultant.ru/cgi/online.cgi?req=doc&amp;base=RLAW091&amp;n=97055&amp;rnd=0DB865B9FA03FE0A49096528CA7C0E8C&amp;dst=100045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11.consultant.ru/cgi/online.cgi?req=doc&amp;base=RLAW091&amp;n=97055&amp;rnd=0DB865B9FA03FE0A49096528CA7C0E8C&amp;dst=100011&amp;fld=134" TargetMode="External"/><Relationship Id="rId11" Type="http://schemas.openxmlformats.org/officeDocument/2006/relationships/hyperlink" Target="https://online11.consultant.ru/cgi/online.cgi?req=doc&amp;base=RLAW091&amp;n=97055&amp;rnd=0DB865B9FA03FE0A49096528CA7C0E8C&amp;dst=100045&amp;fld=134" TargetMode="External"/><Relationship Id="rId5" Type="http://schemas.openxmlformats.org/officeDocument/2006/relationships/hyperlink" Target="https://online11.consultant.ru/cgi/online.cgi?req=doc&amp;base=LAW&amp;n=310205&amp;rnd=0DB865B9FA03FE0A49096528CA7C0E8C&amp;dst=101243&amp;f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11.consultant.ru/cgi/online.cgi?req=doc&amp;base=RLAW091&amp;n=97055&amp;rnd=0DB865B9FA03FE0A49096528CA7C0E8C&amp;dst=10001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11.consultant.ru/cgi/online.cgi?req=doc&amp;base=RLAW091&amp;n=97055&amp;rnd=0DB865B9FA03FE0A49096528CA7C0E8C&amp;dst=100045&amp;fld=134" TargetMode="External"/><Relationship Id="rId14" Type="http://schemas.openxmlformats.org/officeDocument/2006/relationships/hyperlink" Target="https://online11.consultant.ru/cgi/online.cgi?req=doc&amp;base=RLAW091&amp;n=97055&amp;rnd=0DB865B9FA03FE0A49096528CA7C0E8C&amp;dst=10004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6F06F-4C99-4C25-94AF-9AED8F0C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1297</Words>
  <Characters>7398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</cp:revision>
  <cp:lastPrinted>2019-03-11T03:14:00Z</cp:lastPrinted>
  <dcterms:created xsi:type="dcterms:W3CDTF">2019-02-18T05:35:00Z</dcterms:created>
  <dcterms:modified xsi:type="dcterms:W3CDTF">2019-03-11T03:18:00Z</dcterms:modified>
</cp:coreProperties>
</file>