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CD" w:rsidRPr="00714CBB" w:rsidRDefault="003605CD" w:rsidP="003605CD">
      <w:pPr>
        <w:pStyle w:val="ConsPlusNormal"/>
        <w:widowControl/>
        <w:ind w:left="17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14CBB">
        <w:rPr>
          <w:rFonts w:ascii="Times New Roman" w:hAnsi="Times New Roman" w:cs="Times New Roman"/>
          <w:b/>
          <w:sz w:val="24"/>
          <w:szCs w:val="24"/>
        </w:rPr>
        <w:t>Правила проведения торгов</w:t>
      </w:r>
    </w:p>
    <w:p w:rsidR="006643AA" w:rsidRPr="00714CBB" w:rsidRDefault="00753B41" w:rsidP="006643AA">
      <w:pPr>
        <w:pStyle w:val="ConsPlusNormal"/>
        <w:widowControl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Toc123405484"/>
      <w:bookmarkStart w:id="1" w:name="_Ref119430371"/>
      <w:bookmarkStart w:id="2" w:name="_Ref119429773"/>
      <w:r w:rsidRPr="00714CBB">
        <w:rPr>
          <w:rFonts w:ascii="Times New Roman" w:hAnsi="Times New Roman" w:cs="Times New Roman"/>
          <w:b/>
          <w:sz w:val="24"/>
          <w:szCs w:val="24"/>
        </w:rPr>
        <w:t>1</w:t>
      </w:r>
      <w:r w:rsidR="006643AA" w:rsidRPr="00714CBB">
        <w:rPr>
          <w:rFonts w:ascii="Times New Roman" w:hAnsi="Times New Roman" w:cs="Times New Roman"/>
          <w:b/>
          <w:sz w:val="24"/>
          <w:szCs w:val="24"/>
        </w:rPr>
        <w:t>. Представление заявок на участие в аукционе.</w:t>
      </w:r>
    </w:p>
    <w:p w:rsidR="006643AA" w:rsidRPr="00714CBB" w:rsidRDefault="00753B41" w:rsidP="006643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1</w:t>
      </w:r>
      <w:r w:rsidR="006643AA" w:rsidRPr="00714CBB">
        <w:rPr>
          <w:rFonts w:ascii="Times New Roman" w:hAnsi="Times New Roman" w:cs="Times New Roman"/>
          <w:sz w:val="24"/>
          <w:szCs w:val="24"/>
        </w:rPr>
        <w:t xml:space="preserve">.1. </w:t>
      </w:r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Прием заявок начинается с даты, объявленной в информационном сообщении о проведен</w:t>
      </w:r>
      <w:proofErr w:type="gramStart"/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ии ау</w:t>
      </w:r>
      <w:proofErr w:type="gramEnd"/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кцион</w:t>
      </w: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а и</w:t>
      </w:r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 xml:space="preserve"> осуществляется в течение не менее 25 календарных дней.</w:t>
      </w:r>
    </w:p>
    <w:p w:rsidR="006643AA" w:rsidRPr="00714CBB" w:rsidRDefault="00753B41" w:rsidP="006643AA">
      <w:pPr>
        <w:pStyle w:val="ConsPlusNormal"/>
        <w:widowControl/>
        <w:tabs>
          <w:tab w:val="num" w:pos="-284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1</w:t>
      </w:r>
      <w:r w:rsidR="006643AA" w:rsidRPr="00714CBB">
        <w:rPr>
          <w:rFonts w:ascii="Times New Roman" w:hAnsi="Times New Roman" w:cs="Times New Roman"/>
          <w:sz w:val="24"/>
          <w:szCs w:val="24"/>
        </w:rPr>
        <w:t>.2.</w:t>
      </w:r>
      <w:r w:rsidRPr="00714CBB">
        <w:rPr>
          <w:rFonts w:ascii="Times New Roman" w:hAnsi="Times New Roman" w:cs="Times New Roman"/>
          <w:sz w:val="24"/>
          <w:szCs w:val="24"/>
        </w:rPr>
        <w:t xml:space="preserve"> </w:t>
      </w:r>
      <w:r w:rsidR="006643AA" w:rsidRPr="00714CBB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должны отвечать </w:t>
      </w:r>
      <w:r w:rsidR="003605CD" w:rsidRPr="00714CBB">
        <w:rPr>
          <w:rFonts w:ascii="Times New Roman" w:hAnsi="Times New Roman" w:cs="Times New Roman"/>
          <w:sz w:val="24"/>
          <w:szCs w:val="24"/>
        </w:rPr>
        <w:t>установленным требованиям</w:t>
      </w:r>
      <w:r w:rsidR="006643AA" w:rsidRPr="00714CBB">
        <w:rPr>
          <w:rFonts w:ascii="Times New Roman" w:hAnsi="Times New Roman" w:cs="Times New Roman"/>
          <w:sz w:val="24"/>
          <w:szCs w:val="24"/>
        </w:rPr>
        <w:t xml:space="preserve"> и содержать документы и материалы, предусмотренные извещением о проведен</w:t>
      </w:r>
      <w:proofErr w:type="gramStart"/>
      <w:r w:rsidR="006643AA" w:rsidRPr="00714CB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6643AA" w:rsidRPr="00714CBB">
        <w:rPr>
          <w:rFonts w:ascii="Times New Roman" w:hAnsi="Times New Roman" w:cs="Times New Roman"/>
          <w:sz w:val="24"/>
          <w:szCs w:val="24"/>
        </w:rPr>
        <w:t xml:space="preserve">кциона и подтверждающие соответствие заявителей требованиям, предъявляемым к участникам аукциона. </w:t>
      </w:r>
    </w:p>
    <w:p w:rsidR="00C40D63" w:rsidRPr="00714CBB" w:rsidRDefault="00753B41" w:rsidP="006643AA">
      <w:pPr>
        <w:pStyle w:val="ConsPlusNormal"/>
        <w:widowControl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1</w:t>
      </w:r>
      <w:r w:rsidR="006643AA" w:rsidRPr="00714CBB">
        <w:rPr>
          <w:rFonts w:ascii="Times New Roman" w:hAnsi="Times New Roman" w:cs="Times New Roman"/>
          <w:sz w:val="24"/>
          <w:szCs w:val="24"/>
        </w:rPr>
        <w:t>.</w:t>
      </w:r>
      <w:r w:rsidRPr="00714CBB">
        <w:rPr>
          <w:rFonts w:ascii="Times New Roman" w:hAnsi="Times New Roman" w:cs="Times New Roman"/>
          <w:sz w:val="24"/>
          <w:szCs w:val="24"/>
        </w:rPr>
        <w:t>3</w:t>
      </w:r>
      <w:r w:rsidR="006643AA" w:rsidRPr="00714CBB">
        <w:rPr>
          <w:rFonts w:ascii="Times New Roman" w:hAnsi="Times New Roman" w:cs="Times New Roman"/>
          <w:sz w:val="24"/>
          <w:szCs w:val="24"/>
        </w:rPr>
        <w:t xml:space="preserve">. </w:t>
      </w:r>
      <w:r w:rsidRPr="00714CBB"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 w:rsidRPr="00714CB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14CBB">
        <w:rPr>
          <w:rFonts w:ascii="Times New Roman" w:hAnsi="Times New Roman" w:cs="Times New Roman"/>
          <w:sz w:val="24"/>
          <w:szCs w:val="24"/>
        </w:rPr>
        <w:t>кциона, вместе с описью, на которой делается отметка об отказе в принятии</w:t>
      </w:r>
      <w:r w:rsidR="00C40D63" w:rsidRPr="00714CBB">
        <w:rPr>
          <w:rFonts w:ascii="Times New Roman" w:hAnsi="Times New Roman" w:cs="Times New Roman"/>
          <w:sz w:val="24"/>
          <w:szCs w:val="24"/>
        </w:rPr>
        <w:t xml:space="preserve"> документов, возвращаются претендентам или их уполномоченным представителям под расписку.</w:t>
      </w:r>
      <w:r w:rsidR="006643AA" w:rsidRPr="00714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3AA" w:rsidRPr="00714CBB" w:rsidRDefault="00C40D63" w:rsidP="006643AA">
      <w:pPr>
        <w:pStyle w:val="ConsPlusNormal"/>
        <w:widowControl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1</w:t>
      </w:r>
      <w:r w:rsidR="006643AA" w:rsidRPr="00714CBB">
        <w:rPr>
          <w:rFonts w:ascii="Times New Roman" w:hAnsi="Times New Roman" w:cs="Times New Roman"/>
          <w:sz w:val="24"/>
          <w:szCs w:val="24"/>
        </w:rPr>
        <w:t>.</w:t>
      </w:r>
      <w:r w:rsidRPr="00714CBB">
        <w:rPr>
          <w:rFonts w:ascii="Times New Roman" w:hAnsi="Times New Roman" w:cs="Times New Roman"/>
          <w:sz w:val="24"/>
          <w:szCs w:val="24"/>
        </w:rPr>
        <w:t>4</w:t>
      </w:r>
      <w:r w:rsidR="006643AA" w:rsidRPr="00714CBB">
        <w:rPr>
          <w:rFonts w:ascii="Times New Roman" w:hAnsi="Times New Roman" w:cs="Times New Roman"/>
          <w:sz w:val="24"/>
          <w:szCs w:val="24"/>
        </w:rPr>
        <w:t>. В случае если по истечении срока представления заявок на участие в аукционе представлено менее двух заявок на участие в аукционе, аукцион объявляется несостоявшимся.</w:t>
      </w:r>
    </w:p>
    <w:p w:rsidR="006643AA" w:rsidRPr="00714CBB" w:rsidRDefault="00C40D63" w:rsidP="006643AA">
      <w:pPr>
        <w:pStyle w:val="ConsPlusNormal"/>
        <w:widowControl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1</w:t>
      </w:r>
      <w:r w:rsidR="006643AA" w:rsidRPr="00714CBB">
        <w:rPr>
          <w:rFonts w:ascii="Times New Roman" w:hAnsi="Times New Roman" w:cs="Times New Roman"/>
          <w:sz w:val="24"/>
          <w:szCs w:val="24"/>
        </w:rPr>
        <w:t>.</w:t>
      </w:r>
      <w:r w:rsidRPr="00714CBB">
        <w:rPr>
          <w:rFonts w:ascii="Times New Roman" w:hAnsi="Times New Roman" w:cs="Times New Roman"/>
          <w:sz w:val="24"/>
          <w:szCs w:val="24"/>
        </w:rPr>
        <w:t>5</w:t>
      </w:r>
      <w:r w:rsidR="006643AA" w:rsidRPr="00714CBB">
        <w:rPr>
          <w:rFonts w:ascii="Times New Roman" w:hAnsi="Times New Roman" w:cs="Times New Roman"/>
          <w:sz w:val="24"/>
          <w:szCs w:val="24"/>
        </w:rPr>
        <w:t xml:space="preserve">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</w:t>
      </w:r>
    </w:p>
    <w:p w:rsidR="006643AA" w:rsidRPr="00714CBB" w:rsidRDefault="00C40D63" w:rsidP="006643AA">
      <w:pPr>
        <w:pStyle w:val="ConsPlusNormal"/>
        <w:widowControl/>
        <w:suppressAutoHyphens w:val="0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1</w:t>
      </w:r>
      <w:r w:rsidR="006643AA" w:rsidRPr="00714CBB">
        <w:rPr>
          <w:rFonts w:ascii="Times New Roman" w:hAnsi="Times New Roman" w:cs="Times New Roman"/>
          <w:sz w:val="24"/>
          <w:szCs w:val="24"/>
        </w:rPr>
        <w:t>.</w:t>
      </w:r>
      <w:r w:rsidRPr="00714CBB">
        <w:rPr>
          <w:rFonts w:ascii="Times New Roman" w:hAnsi="Times New Roman" w:cs="Times New Roman"/>
          <w:sz w:val="24"/>
          <w:szCs w:val="24"/>
        </w:rPr>
        <w:t>6</w:t>
      </w:r>
      <w:r w:rsidR="006643AA" w:rsidRPr="00714CBB">
        <w:rPr>
          <w:rFonts w:ascii="Times New Roman" w:hAnsi="Times New Roman" w:cs="Times New Roman"/>
          <w:sz w:val="24"/>
          <w:szCs w:val="24"/>
        </w:rPr>
        <w:t>. Одно лицо может подать только одну заявку.</w:t>
      </w:r>
    </w:p>
    <w:p w:rsidR="006643AA" w:rsidRPr="00714CBB" w:rsidRDefault="00C40D63" w:rsidP="006643AA">
      <w:pPr>
        <w:pStyle w:val="ConsPlusNormal"/>
        <w:widowControl/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714CBB">
        <w:rPr>
          <w:rFonts w:ascii="Times New Roman" w:hAnsi="Times New Roman" w:cs="Times New Roman"/>
          <w:b/>
          <w:sz w:val="24"/>
          <w:szCs w:val="24"/>
        </w:rPr>
        <w:t>2</w:t>
      </w:r>
      <w:r w:rsidR="006643AA" w:rsidRPr="00714CBB">
        <w:rPr>
          <w:rFonts w:ascii="Times New Roman" w:hAnsi="Times New Roman" w:cs="Times New Roman"/>
          <w:b/>
          <w:sz w:val="24"/>
          <w:szCs w:val="24"/>
        </w:rPr>
        <w:t>. Порядок и срок подведения итогов аукциона.</w:t>
      </w:r>
    </w:p>
    <w:p w:rsidR="006643AA" w:rsidRPr="00714CBB" w:rsidRDefault="00C40D63" w:rsidP="006643A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2</w:t>
      </w:r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.1. Решения продавца о признании претендентов участниками аукциона оформляется протоколом.</w:t>
      </w:r>
    </w:p>
    <w:p w:rsidR="006643AA" w:rsidRPr="00714CBB" w:rsidRDefault="006643AA" w:rsidP="006643A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643AA" w:rsidRPr="00714CBB" w:rsidRDefault="006643AA" w:rsidP="006643A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6643AA" w:rsidRPr="00714CBB" w:rsidRDefault="00C40D63" w:rsidP="006643A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2</w:t>
      </w:r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.2. В день определения участников аукциона, указанный в информационном сообщении о проведен</w:t>
      </w:r>
      <w:proofErr w:type="gramStart"/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ии ау</w:t>
      </w:r>
      <w:proofErr w:type="gramEnd"/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6643AA" w:rsidRPr="00714CBB" w:rsidRDefault="00C40D63" w:rsidP="006643A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2</w:t>
      </w:r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 xml:space="preserve">.3.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с даты оформления</w:t>
      </w:r>
      <w:proofErr w:type="gramEnd"/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6643AA" w:rsidRPr="00714CBB" w:rsidRDefault="006643AA" w:rsidP="006643A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Информация об отказе в допуске к участию в аукционе размещается на официальных сайтах в сети Интернет, и на сайте продавца муниципального имущества в сети Интернет в срок не позднее рабочего дня, следующего за днем принятия указанного решения.</w:t>
      </w:r>
    </w:p>
    <w:p w:rsidR="006643AA" w:rsidRPr="00714CBB" w:rsidRDefault="004B05E0" w:rsidP="006643A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2</w:t>
      </w:r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.4. 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6643AA" w:rsidRPr="00714CBB" w:rsidRDefault="004B05E0" w:rsidP="006643A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2</w:t>
      </w:r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.5. Аукцион с подачей предложений о цене имущества в открытой форме проводится в следующем порядке:</w:t>
      </w:r>
    </w:p>
    <w:p w:rsidR="006643AA" w:rsidRPr="00714CBB" w:rsidRDefault="006643AA" w:rsidP="006643AA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714CBB">
        <w:rPr>
          <w:rFonts w:ascii="Times New Roman" w:eastAsia="Calibri" w:hAnsi="Times New Roman" w:cs="Times New Roman"/>
          <w:sz w:val="24"/>
          <w:szCs w:val="24"/>
        </w:rPr>
        <w:t xml:space="preserve">а) аукцион должен быть проведен не позднее третьего рабочего дня </w:t>
      </w:r>
      <w:r w:rsidRPr="00714CBB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со дня признания </w:t>
      </w:r>
      <w:r w:rsidRPr="00714CBB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lastRenderedPageBreak/>
        <w:t>претендентов участниками аукциона</w:t>
      </w:r>
      <w:r w:rsidRPr="00714CB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б) аукцион ведет аукциони</w:t>
      </w:r>
      <w:proofErr w:type="gramStart"/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ст в пр</w:t>
      </w:r>
      <w:proofErr w:type="gramEnd"/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исутствии уполномоченного представителя продавца, который обеспечивает порядок при проведении торгов;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в) участникам аукциона выдаются пронумерованные карточки участника аукциона (далее именуются - карточки);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г) аукцион начинается с объявления уполномоченным представителем продавца об открыт</w:t>
      </w:r>
      <w:proofErr w:type="gramStart"/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ии ау</w:t>
      </w:r>
      <w:proofErr w:type="gramEnd"/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кциона;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д)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 xml:space="preserve">ж)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заявляется</w:t>
      </w:r>
      <w:proofErr w:type="gramEnd"/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заявляется</w:t>
      </w:r>
      <w:proofErr w:type="gramEnd"/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 xml:space="preserve"> участниками аукциона путем поднятия карточек и ее оглашения;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и) по завершен</w:t>
      </w:r>
      <w:proofErr w:type="gramStart"/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ии ау</w:t>
      </w:r>
      <w:proofErr w:type="gramEnd"/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к) цена имущества, предложенная победителем аукциона, заносится в протокол об итогах аукциона, составляемый в 2 экземплярах.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Если при проведении аукциона продавцом проводились фотографирование, ауди</w:t>
      </w:r>
      <w:proofErr w:type="gramStart"/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о-</w:t>
      </w:r>
      <w:proofErr w:type="gramEnd"/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о-</w:t>
      </w:r>
      <w:proofErr w:type="gramEnd"/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 xml:space="preserve">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6643AA" w:rsidRPr="00714CBB" w:rsidRDefault="004B05E0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2</w:t>
      </w:r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.6. Лицам, перечислившим задаток для участия в аукционе, денежные средства возвращаются в следующем порядке: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6643AA" w:rsidRPr="00714CBB" w:rsidRDefault="00035C14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lastRenderedPageBreak/>
        <w:t>2</w:t>
      </w:r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.7. 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6643AA" w:rsidRPr="00714CBB" w:rsidRDefault="00035C14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2</w:t>
      </w:r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 xml:space="preserve">.8. Информационное сообщение об итогах аукциона размещается на официальном сайте в сети Интернет в соответствии с требованиями, установленными Федеральным </w:t>
      </w:r>
      <w:hyperlink r:id="rId6" w:history="1">
        <w:r w:rsidR="006643AA" w:rsidRPr="00714CBB">
          <w:rPr>
            <w:rFonts w:ascii="Times New Roman" w:eastAsia="Calibri" w:hAnsi="Times New Roman" w:cs="Times New Roman"/>
            <w:color w:val="auto"/>
            <w:spacing w:val="0"/>
            <w:sz w:val="24"/>
            <w:szCs w:val="24"/>
          </w:rPr>
          <w:t>законом</w:t>
        </w:r>
      </w:hyperlink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 xml:space="preserve"> "О приватизации государственного и муниципального имущества", а также не позднее рабочего дня, следующего за днем подведения итогов аукциона, размещается на сайте продавца в сети Интернет.</w:t>
      </w:r>
    </w:p>
    <w:p w:rsidR="006643AA" w:rsidRPr="00714CBB" w:rsidRDefault="00035C14" w:rsidP="006643AA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714CBB">
        <w:rPr>
          <w:rFonts w:ascii="Times New Roman" w:eastAsia="Calibri" w:hAnsi="Times New Roman" w:cs="Times New Roman"/>
          <w:sz w:val="24"/>
          <w:szCs w:val="24"/>
        </w:rPr>
        <w:t>2</w:t>
      </w:r>
      <w:r w:rsidR="006643AA" w:rsidRPr="00714CBB">
        <w:rPr>
          <w:rFonts w:ascii="Times New Roman" w:eastAsia="Calibri" w:hAnsi="Times New Roman" w:cs="Times New Roman"/>
          <w:sz w:val="24"/>
          <w:szCs w:val="24"/>
        </w:rPr>
        <w:t xml:space="preserve">.9. </w:t>
      </w:r>
      <w:r w:rsidR="006643AA" w:rsidRPr="00714CBB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По результатам аукциона продавец и победитель аукциона (покупатель) в течение 5 рабочих дней </w:t>
      </w:r>
      <w:proofErr w:type="gramStart"/>
      <w:r w:rsidR="006643AA" w:rsidRPr="00714CBB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с даты подведения</w:t>
      </w:r>
      <w:proofErr w:type="gramEnd"/>
      <w:r w:rsidR="006643AA" w:rsidRPr="00714CBB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итогов аукциона заключают в соответствии с </w:t>
      </w:r>
      <w:hyperlink r:id="rId7" w:history="1">
        <w:r w:rsidR="006643AA" w:rsidRPr="00714CBB">
          <w:rPr>
            <w:rFonts w:ascii="Times New Roman" w:eastAsia="Calibri" w:hAnsi="Times New Roman" w:cs="Times New Roman"/>
            <w:color w:val="000000"/>
            <w:kern w:val="0"/>
            <w:sz w:val="24"/>
            <w:szCs w:val="24"/>
            <w:lang w:eastAsia="ru-RU"/>
          </w:rPr>
          <w:t>законодательством</w:t>
        </w:r>
      </w:hyperlink>
      <w:r w:rsidR="006643AA" w:rsidRPr="00714CBB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Российской Федерации договор купли-продажи имущества</w:t>
      </w:r>
      <w:r w:rsidR="006643AA" w:rsidRPr="00714C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43AA" w:rsidRPr="00714CBB" w:rsidRDefault="00035C14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2</w:t>
      </w:r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.10. Оплата приобретаемого на аукционе имущества производится путем перечисления денежных средств на счет, указанный в информационном сообщении о проведен</w:t>
      </w:r>
      <w:proofErr w:type="gramStart"/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ии ау</w:t>
      </w:r>
      <w:proofErr w:type="gramEnd"/>
      <w:r w:rsidR="006643AA"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кциона. Внесенный победителем продажи задаток засчитывается в счет оплаты приобретаемого имущества.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Денежные средства в счет оплаты приватизируемого муниципального имущества подлежат перечислению победителем аукциона в установленном порядке в бюджет муниципального района на счет, указанный в информационном сообщении о проведен</w:t>
      </w:r>
      <w:proofErr w:type="gramStart"/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ии ау</w:t>
      </w:r>
      <w:proofErr w:type="gramEnd"/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>кциона, в размере и сроки, указанные в договоре купли-продажи, но не позднее 30 рабочих дней со дня заключения договора купли-продажи.</w:t>
      </w:r>
    </w:p>
    <w:p w:rsidR="006643AA" w:rsidRPr="00714CBB" w:rsidRDefault="006643AA" w:rsidP="006643A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</w:pPr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8" w:history="1">
        <w:r w:rsidRPr="00714CBB">
          <w:rPr>
            <w:rFonts w:ascii="Times New Roman" w:eastAsia="Calibri" w:hAnsi="Times New Roman" w:cs="Times New Roman"/>
            <w:color w:val="auto"/>
            <w:spacing w:val="0"/>
            <w:sz w:val="24"/>
            <w:szCs w:val="24"/>
          </w:rPr>
          <w:t>законодательством</w:t>
        </w:r>
      </w:hyperlink>
      <w:r w:rsidRPr="00714CBB">
        <w:rPr>
          <w:rFonts w:ascii="Times New Roman" w:eastAsia="Calibri" w:hAnsi="Times New Roman" w:cs="Times New Roman"/>
          <w:color w:val="auto"/>
          <w:spacing w:val="0"/>
          <w:sz w:val="24"/>
          <w:szCs w:val="24"/>
        </w:rPr>
        <w:t xml:space="preserve"> Российской Федерации в договоре купли-продажи.</w:t>
      </w:r>
    </w:p>
    <w:p w:rsidR="006643AA" w:rsidRDefault="006643AA" w:rsidP="006643AA">
      <w:pPr>
        <w:pStyle w:val="ConsPlusNormal"/>
        <w:widowControl/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bookmarkEnd w:id="2"/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Pr="00164FA1" w:rsidRDefault="006643AA" w:rsidP="006643AA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6643AA" w:rsidRDefault="006643AA" w:rsidP="006643AA">
      <w:pPr>
        <w:ind w:firstLine="720"/>
        <w:jc w:val="right"/>
        <w:rPr>
          <w:rFonts w:ascii="Times New Roman" w:hAnsi="Times New Roman" w:cs="Times New Roman"/>
        </w:rPr>
      </w:pPr>
    </w:p>
    <w:p w:rsidR="00E26560" w:rsidRDefault="00E26560" w:rsidP="00E26560">
      <w:pPr>
        <w:pStyle w:val="Default"/>
        <w:jc w:val="center"/>
        <w:rPr>
          <w:b/>
        </w:rPr>
      </w:pPr>
      <w:r w:rsidRPr="00717AF9">
        <w:rPr>
          <w:b/>
          <w:sz w:val="26"/>
          <w:szCs w:val="26"/>
        </w:rPr>
        <w:lastRenderedPageBreak/>
        <w:t xml:space="preserve">ЗАЯВКА </w:t>
      </w:r>
      <w:r w:rsidRPr="00717AF9">
        <w:rPr>
          <w:b/>
        </w:rPr>
        <w:t xml:space="preserve">НА УЧАСТИЕ В АУКЦИОНЕ </w:t>
      </w:r>
    </w:p>
    <w:p w:rsidR="00E26560" w:rsidRDefault="00E26560" w:rsidP="00E26560">
      <w:pPr>
        <w:pStyle w:val="Default"/>
        <w:jc w:val="center"/>
        <w:rPr>
          <w:b/>
        </w:rPr>
      </w:pPr>
    </w:p>
    <w:p w:rsidR="00E26560" w:rsidRPr="00B23F23" w:rsidRDefault="00E26560" w:rsidP="00E26560">
      <w:pPr>
        <w:pStyle w:val="Default"/>
        <w:ind w:firstLine="708"/>
        <w:jc w:val="both"/>
      </w:pPr>
      <w:r w:rsidRPr="00D86414">
        <w:t>Ознакомившись с и</w:t>
      </w:r>
      <w:r>
        <w:t>звещением о проведен</w:t>
      </w:r>
      <w:proofErr w:type="gramStart"/>
      <w:r>
        <w:t>ии ау</w:t>
      </w:r>
      <w:proofErr w:type="gramEnd"/>
      <w:r>
        <w:t>кциона</w:t>
      </w:r>
      <w:r w:rsidRPr="00D86414">
        <w:t xml:space="preserve">, размещенным на официальных сайтах Российской Федерации – </w:t>
      </w:r>
      <w:hyperlink r:id="rId9" w:history="1">
        <w:r w:rsidRPr="00E26560">
          <w:rPr>
            <w:rStyle w:val="a8"/>
            <w:lang w:val="en-US"/>
          </w:rPr>
          <w:t>www</w:t>
        </w:r>
        <w:r w:rsidRPr="00E26560">
          <w:rPr>
            <w:rStyle w:val="a8"/>
          </w:rPr>
          <w:t>.//</w:t>
        </w:r>
        <w:r w:rsidRPr="00E26560">
          <w:rPr>
            <w:rStyle w:val="a8"/>
            <w:lang w:val="en-US"/>
          </w:rPr>
          <w:t>torgi</w:t>
        </w:r>
        <w:r w:rsidRPr="00E26560">
          <w:rPr>
            <w:rStyle w:val="a8"/>
          </w:rPr>
          <w:t>.</w:t>
        </w:r>
        <w:r w:rsidRPr="00E26560">
          <w:rPr>
            <w:rStyle w:val="a8"/>
            <w:lang w:val="en-US"/>
          </w:rPr>
          <w:t>gov</w:t>
        </w:r>
        <w:r w:rsidRPr="00E26560">
          <w:rPr>
            <w:rStyle w:val="a8"/>
          </w:rPr>
          <w:t>.</w:t>
        </w:r>
        <w:r w:rsidRPr="00E26560">
          <w:rPr>
            <w:rStyle w:val="a8"/>
            <w:lang w:val="en-US"/>
          </w:rPr>
          <w:t>ru</w:t>
        </w:r>
      </w:hyperlink>
      <w:r w:rsidRPr="00D86414">
        <w:rPr>
          <w:u w:val="single"/>
        </w:rPr>
        <w:t xml:space="preserve"> </w:t>
      </w:r>
      <w:r w:rsidRPr="00D256D6">
        <w:t xml:space="preserve">и сайте муниципального образования «Томский район» </w:t>
      </w:r>
      <w:hyperlink r:id="rId10" w:history="1">
        <w:r w:rsidRPr="00E26560">
          <w:rPr>
            <w:rStyle w:val="a8"/>
            <w:lang w:val="en-US"/>
          </w:rPr>
          <w:t>www</w:t>
        </w:r>
        <w:r w:rsidRPr="00E26560">
          <w:rPr>
            <w:rStyle w:val="a8"/>
          </w:rPr>
          <w:t>.</w:t>
        </w:r>
        <w:r w:rsidRPr="00E26560">
          <w:rPr>
            <w:rStyle w:val="a8"/>
            <w:lang w:val="en-US"/>
          </w:rPr>
          <w:t>tradm</w:t>
        </w:r>
        <w:r w:rsidRPr="00E26560">
          <w:rPr>
            <w:rStyle w:val="a8"/>
          </w:rPr>
          <w:t>.</w:t>
        </w:r>
        <w:proofErr w:type="spellStart"/>
        <w:r w:rsidRPr="00E26560">
          <w:rPr>
            <w:rStyle w:val="a8"/>
            <w:lang w:val="en-US"/>
          </w:rPr>
          <w:t>ru</w:t>
        </w:r>
        <w:proofErr w:type="spellEnd"/>
      </w:hyperlink>
      <w:r w:rsidRPr="00D86414">
        <w:t>,  изучив документацию об аукционе</w:t>
      </w:r>
      <w:r>
        <w:t>, я</w:t>
      </w:r>
    </w:p>
    <w:p w:rsidR="00E26560" w:rsidRDefault="00E26560" w:rsidP="00E26560">
      <w:pPr>
        <w:pStyle w:val="Default"/>
      </w:pPr>
      <w:r>
        <w:t xml:space="preserve">_______________________________________________________________________________, </w:t>
      </w:r>
    </w:p>
    <w:p w:rsidR="00E26560" w:rsidRDefault="00E26560" w:rsidP="00E2656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физического лица, подающего заявку, наименование юридического лица) </w:t>
      </w:r>
    </w:p>
    <w:p w:rsidR="00E26560" w:rsidRDefault="00E26560" w:rsidP="00E26560">
      <w:pPr>
        <w:pStyle w:val="Default"/>
      </w:pPr>
      <w:r>
        <w:t xml:space="preserve">именуемый далее Претендент, в лице _______________________________________________________________________________, </w:t>
      </w:r>
    </w:p>
    <w:p w:rsidR="00E26560" w:rsidRDefault="00E26560" w:rsidP="00E2656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отчество, должность) </w:t>
      </w:r>
    </w:p>
    <w:p w:rsidR="00E26560" w:rsidRDefault="00E26560" w:rsidP="00E26560">
      <w:pPr>
        <w:pStyle w:val="Defaul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______________________________________________________, </w:t>
      </w:r>
    </w:p>
    <w:p w:rsidR="00E26560" w:rsidRPr="004D2B19" w:rsidRDefault="00E26560" w:rsidP="00E26560">
      <w:pPr>
        <w:pStyle w:val="Default"/>
        <w:jc w:val="both"/>
      </w:pPr>
      <w:r>
        <w:t xml:space="preserve">принимая решение об участии в аукционе по продаже имущества, принадлежащего муниципальному образованию «Томский район»,  </w:t>
      </w:r>
      <w:r w:rsidR="00995EE6" w:rsidRPr="00995EE6">
        <w:rPr>
          <w:b/>
        </w:rPr>
        <w:t>имущественный комплекс по адресу: Томская область, Томский район</w:t>
      </w:r>
      <w:r w:rsidRPr="00995EE6">
        <w:rPr>
          <w:b/>
        </w:rPr>
        <w:t xml:space="preserve">, </w:t>
      </w:r>
      <w:proofErr w:type="gramStart"/>
      <w:r w:rsidRPr="00995EE6">
        <w:rPr>
          <w:b/>
        </w:rPr>
        <w:t>с</w:t>
      </w:r>
      <w:proofErr w:type="gramEnd"/>
      <w:r w:rsidRPr="00995EE6">
        <w:rPr>
          <w:b/>
        </w:rPr>
        <w:t xml:space="preserve">. </w:t>
      </w:r>
      <w:r w:rsidR="00995EE6" w:rsidRPr="00995EE6">
        <w:rPr>
          <w:b/>
        </w:rPr>
        <w:t>Половинка</w:t>
      </w:r>
      <w:r w:rsidRPr="00995EE6">
        <w:rPr>
          <w:b/>
        </w:rPr>
        <w:t xml:space="preserve">, ул. </w:t>
      </w:r>
      <w:r w:rsidR="00995EE6" w:rsidRPr="00995EE6">
        <w:rPr>
          <w:b/>
        </w:rPr>
        <w:t>Береговая</w:t>
      </w:r>
      <w:r w:rsidRPr="00995EE6">
        <w:rPr>
          <w:b/>
        </w:rPr>
        <w:t xml:space="preserve">, </w:t>
      </w:r>
      <w:r w:rsidR="00995EE6" w:rsidRPr="00995EE6">
        <w:rPr>
          <w:b/>
        </w:rPr>
        <w:t>109</w:t>
      </w:r>
      <w:r>
        <w:t xml:space="preserve">, </w:t>
      </w:r>
      <w:r w:rsidRPr="004D2B19">
        <w:rPr>
          <w:bCs/>
          <w:iCs/>
        </w:rPr>
        <w:t>обязуюсь</w:t>
      </w:r>
      <w:r w:rsidRPr="004D2B19">
        <w:rPr>
          <w:bCs/>
        </w:rPr>
        <w:t xml:space="preserve">: </w:t>
      </w:r>
    </w:p>
    <w:p w:rsidR="00E26560" w:rsidRDefault="00E26560" w:rsidP="00E26560">
      <w:pPr>
        <w:pStyle w:val="Default"/>
        <w:ind w:firstLine="720"/>
        <w:jc w:val="both"/>
      </w:pPr>
      <w:r>
        <w:t xml:space="preserve">1. </w:t>
      </w:r>
      <w:proofErr w:type="gramStart"/>
      <w:r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 декабря 2001 года № 178-ФЗ «О приватизации государственного и муниципального имущества», Постановлением Правительства РФ от 12 августа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</w:t>
      </w:r>
      <w:proofErr w:type="gramEnd"/>
      <w:r>
        <w:t xml:space="preserve"> муниципальной собственности акций открытых акционерных обществ на специализированном аукционе». </w:t>
      </w:r>
    </w:p>
    <w:p w:rsidR="00E26560" w:rsidRDefault="00E26560" w:rsidP="00E26560">
      <w:pPr>
        <w:pStyle w:val="Default"/>
        <w:ind w:firstLine="720"/>
        <w:jc w:val="both"/>
      </w:pPr>
      <w:r>
        <w:t xml:space="preserve">2. В случае признания победителем аукциона заключить с Продавцом договор купли </w:t>
      </w:r>
      <w:proofErr w:type="gramStart"/>
      <w:r>
        <w:t>–</w:t>
      </w:r>
      <w:r w:rsidRPr="00995EE6">
        <w:t>п</w:t>
      </w:r>
      <w:proofErr w:type="gramEnd"/>
      <w:r w:rsidRPr="00995EE6">
        <w:t xml:space="preserve">родажи имущества </w:t>
      </w:r>
      <w:r w:rsidR="00995EE6" w:rsidRPr="00995EE6">
        <w:t>в течение пяти рабочих дней с даты</w:t>
      </w:r>
      <w:r>
        <w:t xml:space="preserve"> подведения итогов аукциона в соответствии с законодательством РФ. </w:t>
      </w:r>
    </w:p>
    <w:p w:rsidR="00E26560" w:rsidRDefault="00E26560" w:rsidP="00E26560">
      <w:pPr>
        <w:pStyle w:val="Default"/>
        <w:ind w:left="360"/>
        <w:jc w:val="both"/>
      </w:pPr>
      <w:r>
        <w:t xml:space="preserve">Адрес и банковские реквизиты (паспортные данные) Претендента: </w:t>
      </w:r>
    </w:p>
    <w:p w:rsidR="00E26560" w:rsidRDefault="00E26560" w:rsidP="00E26560">
      <w:pPr>
        <w:pStyle w:val="Default"/>
        <w:ind w:left="360"/>
        <w:jc w:val="center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26560" w:rsidRDefault="00E26560" w:rsidP="00E26560">
      <w:pPr>
        <w:pStyle w:val="Default"/>
        <w:ind w:left="360"/>
        <w:jc w:val="both"/>
      </w:pPr>
      <w:r>
        <w:t xml:space="preserve">Приложения: </w:t>
      </w:r>
    </w:p>
    <w:p w:rsidR="00370CA5" w:rsidRDefault="00E26560" w:rsidP="00370CA5">
      <w:pPr>
        <w:pStyle w:val="Default"/>
        <w:ind w:left="426"/>
        <w:jc w:val="both"/>
        <w:rPr>
          <w:sz w:val="20"/>
          <w:szCs w:val="20"/>
        </w:rPr>
      </w:pPr>
      <w:r w:rsidRPr="00E26560">
        <w:rPr>
          <w:sz w:val="20"/>
          <w:szCs w:val="20"/>
        </w:rPr>
        <w:t xml:space="preserve">1. Платежное поручение с отметкой банка об исполнении, подтверждающее внесение Претендентом установленной суммы задатка; </w:t>
      </w:r>
    </w:p>
    <w:p w:rsidR="00E26560" w:rsidRPr="00E26560" w:rsidRDefault="00E26560" w:rsidP="00370CA5">
      <w:pPr>
        <w:pStyle w:val="Default"/>
        <w:ind w:left="426"/>
        <w:jc w:val="both"/>
        <w:rPr>
          <w:sz w:val="20"/>
          <w:szCs w:val="20"/>
        </w:rPr>
      </w:pPr>
      <w:r w:rsidRPr="00E26560">
        <w:rPr>
          <w:sz w:val="20"/>
          <w:szCs w:val="20"/>
        </w:rPr>
        <w:t xml:space="preserve">2. Документ, удостоверяющий личность (в случае подачи заявки представителем претендента предъявляется доверенность, оформленная в установленном законом порядке) </w:t>
      </w:r>
    </w:p>
    <w:p w:rsidR="00E26560" w:rsidRPr="00A04148" w:rsidRDefault="00E26560" w:rsidP="00370CA5">
      <w:pPr>
        <w:pStyle w:val="Default"/>
        <w:numPr>
          <w:ilvl w:val="0"/>
          <w:numId w:val="7"/>
        </w:numPr>
        <w:tabs>
          <w:tab w:val="left" w:pos="426"/>
          <w:tab w:val="left" w:pos="1276"/>
          <w:tab w:val="left" w:pos="1843"/>
        </w:tabs>
        <w:ind w:left="426"/>
        <w:jc w:val="both"/>
        <w:rPr>
          <w:sz w:val="20"/>
          <w:szCs w:val="20"/>
        </w:rPr>
      </w:pPr>
      <w:r w:rsidRPr="00A04148">
        <w:rPr>
          <w:sz w:val="20"/>
          <w:szCs w:val="20"/>
        </w:rPr>
        <w:t xml:space="preserve">3. Иные документы по перечню, указанному в информационном сообщении, а также подписанная Претендентом опись прилагаемых документов в двух экземплярах (один остается у Продавца, другой с отметками Продавца – у Претендента); </w:t>
      </w:r>
    </w:p>
    <w:p w:rsidR="00E26560" w:rsidRDefault="00E26560" w:rsidP="00370CA5">
      <w:pPr>
        <w:pStyle w:val="Default"/>
        <w:ind w:left="426"/>
      </w:pPr>
    </w:p>
    <w:p w:rsidR="00E26560" w:rsidRDefault="00E26560" w:rsidP="00E26560">
      <w:pPr>
        <w:pStyle w:val="Default"/>
        <w:ind w:left="360"/>
        <w:jc w:val="both"/>
      </w:pPr>
      <w:r>
        <w:t xml:space="preserve">Подпись Претендента (его уполномоченного представителя). </w:t>
      </w:r>
    </w:p>
    <w:p w:rsidR="00E26560" w:rsidRDefault="00E26560" w:rsidP="00E26560">
      <w:pPr>
        <w:pStyle w:val="Default"/>
        <w:ind w:left="360"/>
        <w:jc w:val="both"/>
      </w:pPr>
      <w:r>
        <w:t xml:space="preserve">________________________________(_________________________) </w:t>
      </w:r>
    </w:p>
    <w:p w:rsidR="00E26560" w:rsidRDefault="00E26560" w:rsidP="00E26560">
      <w:pPr>
        <w:pStyle w:val="Default"/>
        <w:ind w:left="360"/>
        <w:jc w:val="both"/>
      </w:pPr>
      <w:r>
        <w:t>М.П. «_____» ____________ 201</w:t>
      </w:r>
      <w:r w:rsidR="00370CA5">
        <w:t xml:space="preserve">8 </w:t>
      </w:r>
      <w:r>
        <w:t xml:space="preserve">г. </w:t>
      </w:r>
    </w:p>
    <w:p w:rsidR="00E26560" w:rsidRDefault="00E26560" w:rsidP="00E26560">
      <w:pPr>
        <w:pStyle w:val="Default"/>
        <w:ind w:left="360"/>
        <w:jc w:val="both"/>
      </w:pPr>
    </w:p>
    <w:p w:rsidR="00E26560" w:rsidRDefault="00E26560" w:rsidP="00E26560">
      <w:pPr>
        <w:pStyle w:val="Default"/>
        <w:ind w:left="360"/>
        <w:jc w:val="both"/>
      </w:pPr>
    </w:p>
    <w:p w:rsidR="00E26560" w:rsidRDefault="00E26560" w:rsidP="00E26560">
      <w:pPr>
        <w:pStyle w:val="Default"/>
        <w:ind w:left="360"/>
        <w:jc w:val="both"/>
      </w:pPr>
      <w:r>
        <w:t xml:space="preserve">Заявка принята Продавцом: </w:t>
      </w:r>
    </w:p>
    <w:p w:rsidR="00E26560" w:rsidRDefault="00E26560" w:rsidP="00E26560">
      <w:pPr>
        <w:pStyle w:val="Default"/>
        <w:ind w:left="360"/>
        <w:jc w:val="both"/>
      </w:pPr>
      <w:proofErr w:type="spellStart"/>
      <w:r>
        <w:t>час</w:t>
      </w:r>
      <w:proofErr w:type="gramStart"/>
      <w:r>
        <w:t>.</w:t>
      </w:r>
      <w:proofErr w:type="gramEnd"/>
      <w:r>
        <w:t>_______</w:t>
      </w:r>
      <w:proofErr w:type="gramStart"/>
      <w:r>
        <w:t>м</w:t>
      </w:r>
      <w:proofErr w:type="gramEnd"/>
      <w:r>
        <w:t>ин</w:t>
      </w:r>
      <w:proofErr w:type="spellEnd"/>
      <w:r>
        <w:t>.________ «_____»_____________201</w:t>
      </w:r>
      <w:r w:rsidR="00370CA5">
        <w:t xml:space="preserve">8 </w:t>
      </w:r>
      <w:r>
        <w:t xml:space="preserve">г. за № ______ </w:t>
      </w:r>
    </w:p>
    <w:p w:rsidR="00E26560" w:rsidRDefault="00E26560" w:rsidP="00E26560">
      <w:pPr>
        <w:pStyle w:val="Default"/>
        <w:ind w:left="360"/>
        <w:jc w:val="both"/>
      </w:pPr>
      <w:r>
        <w:t xml:space="preserve">Подпись уполномоченного лица Продавца. </w:t>
      </w:r>
    </w:p>
    <w:p w:rsidR="00E26560" w:rsidRDefault="00E26560" w:rsidP="00E26560">
      <w:pPr>
        <w:pStyle w:val="Default"/>
        <w:ind w:left="360"/>
        <w:jc w:val="both"/>
      </w:pPr>
      <w:r>
        <w:t xml:space="preserve">_________________________________(________________________) </w:t>
      </w:r>
    </w:p>
    <w:p w:rsidR="00E26560" w:rsidRDefault="00E26560" w:rsidP="00E26560">
      <w:pPr>
        <w:pStyle w:val="Default"/>
        <w:ind w:left="360"/>
        <w:jc w:val="both"/>
        <w:rPr>
          <w:b/>
          <w:sz w:val="20"/>
          <w:szCs w:val="20"/>
        </w:rPr>
      </w:pPr>
    </w:p>
    <w:p w:rsidR="00E26560" w:rsidRPr="00D733FF" w:rsidRDefault="00E26560" w:rsidP="00E26560">
      <w:pPr>
        <w:pStyle w:val="Default"/>
        <w:ind w:left="360"/>
        <w:jc w:val="both"/>
        <w:rPr>
          <w:b/>
          <w:sz w:val="20"/>
          <w:szCs w:val="20"/>
        </w:rPr>
      </w:pPr>
      <w:r w:rsidRPr="00D733FF">
        <w:rPr>
          <w:b/>
          <w:sz w:val="20"/>
          <w:szCs w:val="20"/>
        </w:rPr>
        <w:t xml:space="preserve">Вниманию Претендента! </w:t>
      </w:r>
    </w:p>
    <w:p w:rsidR="00E26560" w:rsidRDefault="00E26560" w:rsidP="00E26560">
      <w:pPr>
        <w:pStyle w:val="Default"/>
        <w:jc w:val="both"/>
      </w:pPr>
      <w:r w:rsidRPr="00D733FF">
        <w:rPr>
          <w:b/>
          <w:sz w:val="20"/>
          <w:szCs w:val="20"/>
        </w:rPr>
        <w:t xml:space="preserve">При оформлении заявки необходимо исходить из того, что перечень приложений должен точно соответствовать прилагаемым к заявке в каждом конкретном случае документам. </w:t>
      </w:r>
      <w:r>
        <w:rPr>
          <w:b/>
          <w:sz w:val="20"/>
          <w:szCs w:val="20"/>
        </w:rPr>
        <w:t xml:space="preserve">  </w:t>
      </w:r>
    </w:p>
    <w:p w:rsidR="00370CA5" w:rsidRDefault="00370CA5" w:rsidP="006643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A5" w:rsidRDefault="00370CA5" w:rsidP="006643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43AA" w:rsidRDefault="006643AA" w:rsidP="006643AA">
      <w:pPr>
        <w:jc w:val="right"/>
        <w:rPr>
          <w:rFonts w:ascii="Times New Roman" w:hAnsi="Times New Roman" w:cs="Times New Roman"/>
        </w:rPr>
      </w:pPr>
    </w:p>
    <w:p w:rsidR="00995EE6" w:rsidRPr="00714CBB" w:rsidRDefault="006643AA" w:rsidP="006643AA">
      <w:pPr>
        <w:ind w:right="4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4CBB">
        <w:rPr>
          <w:rFonts w:ascii="Times New Roman" w:hAnsi="Times New Roman" w:cs="Times New Roman"/>
          <w:b/>
          <w:sz w:val="26"/>
          <w:szCs w:val="26"/>
        </w:rPr>
        <w:lastRenderedPageBreak/>
        <w:t>ОПИСЬ ДОКУМЕНТОВ</w:t>
      </w:r>
    </w:p>
    <w:p w:rsidR="00995EE6" w:rsidRPr="00714CBB" w:rsidRDefault="00995EE6" w:rsidP="00995E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14CBB">
        <w:rPr>
          <w:rFonts w:ascii="Times New Roman" w:hAnsi="Times New Roman" w:cs="Times New Roman"/>
          <w:b/>
          <w:sz w:val="26"/>
          <w:szCs w:val="26"/>
        </w:rPr>
        <w:t>представляемых</w:t>
      </w:r>
      <w:proofErr w:type="gramEnd"/>
      <w:r w:rsidRPr="00714CBB">
        <w:rPr>
          <w:rFonts w:ascii="Times New Roman" w:hAnsi="Times New Roman" w:cs="Times New Roman"/>
          <w:b/>
          <w:sz w:val="26"/>
          <w:szCs w:val="26"/>
        </w:rPr>
        <w:t xml:space="preserve"> для участия в аукционе на право по продаже имущества, находящегося в муниципальной собственности </w:t>
      </w:r>
    </w:p>
    <w:p w:rsidR="00995EE6" w:rsidRPr="00714CBB" w:rsidRDefault="00995EE6" w:rsidP="00995EE6">
      <w:pPr>
        <w:jc w:val="center"/>
        <w:rPr>
          <w:rFonts w:ascii="Times New Roman" w:hAnsi="Times New Roman" w:cs="Times New Roman"/>
          <w:sz w:val="26"/>
          <w:szCs w:val="26"/>
        </w:rPr>
      </w:pPr>
      <w:r w:rsidRPr="00714CBB">
        <w:rPr>
          <w:rFonts w:ascii="Times New Roman" w:hAnsi="Times New Roman" w:cs="Times New Roman"/>
          <w:b/>
          <w:sz w:val="26"/>
          <w:szCs w:val="26"/>
        </w:rPr>
        <w:t>муниципального образования «Томский район»</w:t>
      </w:r>
    </w:p>
    <w:p w:rsidR="006643AA" w:rsidRPr="000B0D7D" w:rsidRDefault="006643AA" w:rsidP="006643AA">
      <w:pPr>
        <w:jc w:val="center"/>
        <w:rPr>
          <w:rFonts w:ascii="Times New Roman" w:hAnsi="Times New Roman" w:cs="Times New Roman"/>
        </w:rPr>
      </w:pPr>
    </w:p>
    <w:p w:rsidR="006643AA" w:rsidRPr="00714CBB" w:rsidRDefault="006643AA" w:rsidP="006643AA">
      <w:pPr>
        <w:ind w:right="485"/>
        <w:rPr>
          <w:rFonts w:ascii="Times New Roman" w:hAnsi="Times New Roman" w:cs="Times New Roman"/>
          <w:sz w:val="26"/>
          <w:szCs w:val="26"/>
        </w:rPr>
      </w:pPr>
      <w:r w:rsidRPr="000B0D7D">
        <w:rPr>
          <w:rFonts w:ascii="Times New Roman" w:hAnsi="Times New Roman" w:cs="Times New Roman"/>
        </w:rPr>
        <w:t xml:space="preserve"> </w:t>
      </w:r>
      <w:r w:rsidRPr="00714CBB">
        <w:rPr>
          <w:rFonts w:ascii="Times New Roman" w:hAnsi="Times New Roman" w:cs="Times New Roman"/>
          <w:sz w:val="26"/>
          <w:szCs w:val="26"/>
        </w:rPr>
        <w:t>Настоящим _________________________________________________________________</w:t>
      </w:r>
    </w:p>
    <w:p w:rsidR="006643AA" w:rsidRPr="00714CBB" w:rsidRDefault="006643AA" w:rsidP="006643AA">
      <w:pPr>
        <w:ind w:right="485"/>
        <w:rPr>
          <w:rFonts w:ascii="Times New Roman" w:hAnsi="Times New Roman" w:cs="Times New Roman"/>
          <w:sz w:val="26"/>
          <w:szCs w:val="26"/>
        </w:rPr>
      </w:pPr>
      <w:r w:rsidRPr="00714CBB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(наименование или ФИО Участника аукциона)</w:t>
      </w:r>
    </w:p>
    <w:p w:rsidR="006643AA" w:rsidRPr="00714CBB" w:rsidRDefault="006643AA" w:rsidP="006643AA">
      <w:pPr>
        <w:ind w:right="485"/>
        <w:rPr>
          <w:rFonts w:ascii="Times New Roman" w:hAnsi="Times New Roman" w:cs="Times New Roman"/>
          <w:sz w:val="26"/>
          <w:szCs w:val="26"/>
        </w:rPr>
      </w:pPr>
      <w:r w:rsidRPr="00714CBB">
        <w:rPr>
          <w:rFonts w:ascii="Times New Roman" w:hAnsi="Times New Roman" w:cs="Times New Roman"/>
          <w:sz w:val="26"/>
          <w:szCs w:val="26"/>
        </w:rPr>
        <w:t>подтверждает, что для участия в аукционе  по  лоту</w:t>
      </w:r>
      <w:proofErr w:type="gramStart"/>
      <w:r w:rsidRPr="00714CBB">
        <w:rPr>
          <w:rFonts w:ascii="Times New Roman" w:hAnsi="Times New Roman" w:cs="Times New Roman"/>
          <w:sz w:val="26"/>
          <w:szCs w:val="26"/>
        </w:rPr>
        <w:t xml:space="preserve">  №  _____   (_______________________________________________________________) </w:t>
      </w:r>
      <w:proofErr w:type="gramEnd"/>
      <w:r w:rsidRPr="00714CBB">
        <w:rPr>
          <w:rFonts w:ascii="Times New Roman" w:hAnsi="Times New Roman" w:cs="Times New Roman"/>
          <w:sz w:val="26"/>
          <w:szCs w:val="26"/>
        </w:rPr>
        <w:t>направляются следующие документы:</w:t>
      </w:r>
    </w:p>
    <w:p w:rsidR="006643AA" w:rsidRPr="00714CBB" w:rsidRDefault="006643AA" w:rsidP="006643AA">
      <w:pPr>
        <w:ind w:right="485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616"/>
        <w:gridCol w:w="1124"/>
      </w:tblGrid>
      <w:tr w:rsidR="006643AA" w:rsidRPr="00714CBB" w:rsidTr="00A505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AA" w:rsidRPr="00714CBB" w:rsidRDefault="006643AA" w:rsidP="00A505F1">
            <w:pPr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CBB">
              <w:rPr>
                <w:rFonts w:ascii="Times New Roman" w:hAnsi="Times New Roman" w:cs="Times New Roman"/>
                <w:sz w:val="26"/>
                <w:szCs w:val="26"/>
              </w:rPr>
              <w:t>№п\</w:t>
            </w:r>
            <w:proofErr w:type="gramStart"/>
            <w:r w:rsidRPr="00714C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AA" w:rsidRPr="00714CBB" w:rsidRDefault="006643AA" w:rsidP="00A505F1">
            <w:pPr>
              <w:ind w:right="4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CB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3AA" w:rsidRPr="00714CBB" w:rsidRDefault="006643AA" w:rsidP="00A505F1">
            <w:pPr>
              <w:tabs>
                <w:tab w:val="left" w:pos="836"/>
                <w:tab w:val="left" w:pos="908"/>
              </w:tabs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CBB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6643AA" w:rsidRPr="00714CBB" w:rsidRDefault="006643AA" w:rsidP="00A505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CBB"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6643AA" w:rsidRPr="00714CBB" w:rsidTr="00A505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left="540" w:right="4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C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right="4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3AA" w:rsidRPr="00714CBB" w:rsidTr="00A505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left="540" w:right="4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right="4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3AA" w:rsidRPr="00714CBB" w:rsidTr="00A505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left="540" w:right="4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keepNext/>
              <w:keepLines/>
              <w:widowControl w:val="0"/>
              <w:suppressLineNumbers/>
              <w:tabs>
                <w:tab w:val="left" w:pos="0"/>
                <w:tab w:val="num" w:pos="180"/>
                <w:tab w:val="left" w:pos="540"/>
                <w:tab w:val="left" w:pos="900"/>
                <w:tab w:val="left" w:pos="1080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right="4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3AA" w:rsidRPr="00714CBB" w:rsidTr="00A505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left="540" w:right="4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keepNext/>
              <w:keepLines/>
              <w:widowControl w:val="0"/>
              <w:suppressLineNumbers/>
              <w:tabs>
                <w:tab w:val="left" w:pos="0"/>
                <w:tab w:val="num" w:pos="180"/>
                <w:tab w:val="left" w:pos="540"/>
                <w:tab w:val="left" w:pos="900"/>
                <w:tab w:val="left" w:pos="1080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right="4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3AA" w:rsidRPr="00714CBB" w:rsidTr="00A505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left="540" w:right="4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right="4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3AA" w:rsidRPr="00714CBB" w:rsidTr="00A505F1">
        <w:trPr>
          <w:trHeight w:val="3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left="540" w:right="4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right="4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3AA" w:rsidRPr="00714CBB" w:rsidTr="00A505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left="540" w:right="4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right="4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3AA" w:rsidRPr="00714CBB" w:rsidTr="00A505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left="540" w:right="4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right="4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3AA" w:rsidRPr="00714CBB" w:rsidTr="00A505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left="540" w:right="4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right="4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3AA" w:rsidRPr="00714CBB" w:rsidTr="00A505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left="540" w:right="4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right="4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3AA" w:rsidRPr="00714CBB" w:rsidTr="00A505F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left="540" w:right="4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14CBB">
              <w:rPr>
                <w:rFonts w:ascii="Times New Roman" w:hAnsi="Times New Roman" w:cs="Times New Roman"/>
                <w:sz w:val="26"/>
                <w:szCs w:val="26"/>
              </w:rPr>
              <w:t>Итого количество листов, составляющих заявку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A" w:rsidRPr="00714CBB" w:rsidRDefault="006643AA" w:rsidP="00A505F1">
            <w:pPr>
              <w:ind w:right="4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5EE6" w:rsidRPr="00714CBB" w:rsidRDefault="00995EE6" w:rsidP="00995EE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95EE6" w:rsidRPr="00714CBB" w:rsidRDefault="00995EE6" w:rsidP="00995EE6">
      <w:pPr>
        <w:jc w:val="both"/>
        <w:rPr>
          <w:rFonts w:ascii="Times New Roman" w:hAnsi="Times New Roman" w:cs="Times New Roman"/>
          <w:sz w:val="26"/>
          <w:szCs w:val="26"/>
        </w:rPr>
      </w:pPr>
      <w:r w:rsidRPr="00714CBB">
        <w:rPr>
          <w:rFonts w:ascii="Times New Roman" w:hAnsi="Times New Roman" w:cs="Times New Roman"/>
          <w:sz w:val="26"/>
          <w:szCs w:val="26"/>
        </w:rPr>
        <w:t>Дата заполнения «___» _________ 2018 г.</w:t>
      </w:r>
    </w:p>
    <w:p w:rsidR="006643AA" w:rsidRPr="00714CBB" w:rsidRDefault="006643AA" w:rsidP="006643AA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before="57"/>
        <w:ind w:right="28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43AA" w:rsidRPr="000B0D7D" w:rsidRDefault="006643AA" w:rsidP="006643AA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before="57"/>
        <w:ind w:right="28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643AA" w:rsidRPr="000B0D7D" w:rsidRDefault="006643AA" w:rsidP="006643AA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before="57"/>
        <w:ind w:right="28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B0D7D">
        <w:rPr>
          <w:rFonts w:ascii="Times New Roman" w:hAnsi="Times New Roman" w:cs="Times New Roman"/>
          <w:b/>
          <w:sz w:val="18"/>
          <w:szCs w:val="18"/>
        </w:rPr>
        <w:t xml:space="preserve">Подпись Участника аукциона                                                                                              </w:t>
      </w:r>
      <w:r w:rsidR="00104CAC">
        <w:rPr>
          <w:rFonts w:ascii="Times New Roman" w:hAnsi="Times New Roman" w:cs="Times New Roman"/>
          <w:b/>
          <w:sz w:val="18"/>
          <w:szCs w:val="18"/>
        </w:rPr>
        <w:t xml:space="preserve">                        /ФИО</w:t>
      </w:r>
      <w:r w:rsidRPr="000B0D7D">
        <w:rPr>
          <w:rFonts w:ascii="Times New Roman" w:hAnsi="Times New Roman" w:cs="Times New Roman"/>
          <w:b/>
          <w:sz w:val="18"/>
          <w:szCs w:val="18"/>
        </w:rPr>
        <w:t>/</w:t>
      </w:r>
    </w:p>
    <w:p w:rsidR="006643AA" w:rsidRPr="000B0D7D" w:rsidRDefault="006643AA" w:rsidP="006643AA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before="57"/>
        <w:ind w:right="283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B0D7D">
        <w:rPr>
          <w:rFonts w:ascii="Times New Roman" w:hAnsi="Times New Roman" w:cs="Times New Roman"/>
          <w:b/>
          <w:sz w:val="18"/>
          <w:szCs w:val="18"/>
        </w:rPr>
        <w:t>(его уполномоченного лица)</w:t>
      </w:r>
    </w:p>
    <w:p w:rsidR="006643AA" w:rsidRPr="000B0D7D" w:rsidRDefault="006643AA" w:rsidP="006643AA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before="57"/>
        <w:ind w:left="283" w:right="28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643AA" w:rsidRPr="000B0D7D" w:rsidRDefault="006643AA" w:rsidP="006643AA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spacing w:before="57"/>
        <w:ind w:left="283" w:right="283"/>
        <w:rPr>
          <w:rFonts w:ascii="Times New Roman" w:hAnsi="Times New Roman" w:cs="Times New Roman"/>
          <w:b/>
          <w:sz w:val="18"/>
          <w:szCs w:val="18"/>
        </w:rPr>
      </w:pPr>
      <w:r w:rsidRPr="000B0D7D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6643AA" w:rsidRPr="000B0D7D" w:rsidRDefault="006643AA" w:rsidP="006643AA">
      <w:pPr>
        <w:pStyle w:val="a4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6643AA" w:rsidRDefault="006643AA" w:rsidP="006643AA">
      <w:pPr>
        <w:pStyle w:val="a9"/>
        <w:rPr>
          <w:rFonts w:ascii="Times New Roman" w:hAnsi="Times New Roman"/>
        </w:rPr>
      </w:pPr>
      <w:r w:rsidRPr="000B0D7D">
        <w:rPr>
          <w:rFonts w:ascii="Times New Roman" w:hAnsi="Times New Roman"/>
        </w:rPr>
        <w:t xml:space="preserve">    </w:t>
      </w:r>
    </w:p>
    <w:p w:rsidR="006643AA" w:rsidRDefault="006643AA" w:rsidP="006643AA">
      <w:pPr>
        <w:pStyle w:val="a9"/>
        <w:rPr>
          <w:rFonts w:ascii="Times New Roman" w:hAnsi="Times New Roman"/>
        </w:rPr>
      </w:pPr>
    </w:p>
    <w:p w:rsidR="006643AA" w:rsidRDefault="006643AA" w:rsidP="006643AA">
      <w:pPr>
        <w:pStyle w:val="a9"/>
        <w:rPr>
          <w:rFonts w:ascii="Times New Roman" w:hAnsi="Times New Roman"/>
        </w:rPr>
      </w:pPr>
    </w:p>
    <w:p w:rsidR="006643AA" w:rsidRDefault="006643AA" w:rsidP="006643AA">
      <w:pPr>
        <w:pStyle w:val="a9"/>
        <w:rPr>
          <w:rFonts w:ascii="Times New Roman" w:hAnsi="Times New Roman"/>
        </w:rPr>
      </w:pPr>
    </w:p>
    <w:p w:rsidR="006643AA" w:rsidRDefault="006643AA" w:rsidP="006643AA">
      <w:pPr>
        <w:pStyle w:val="a9"/>
        <w:rPr>
          <w:rFonts w:ascii="Times New Roman" w:hAnsi="Times New Roman"/>
        </w:rPr>
      </w:pPr>
    </w:p>
    <w:p w:rsidR="006643AA" w:rsidRDefault="006643AA" w:rsidP="006643AA">
      <w:pPr>
        <w:pStyle w:val="a9"/>
        <w:rPr>
          <w:rFonts w:ascii="Times New Roman" w:hAnsi="Times New Roman"/>
        </w:rPr>
      </w:pPr>
    </w:p>
    <w:p w:rsidR="006643AA" w:rsidRDefault="006643AA" w:rsidP="006643AA">
      <w:pPr>
        <w:pStyle w:val="a9"/>
        <w:rPr>
          <w:rFonts w:ascii="Times New Roman" w:hAnsi="Times New Roman"/>
        </w:rPr>
      </w:pPr>
    </w:p>
    <w:p w:rsidR="006643AA" w:rsidRDefault="006643AA" w:rsidP="006643AA">
      <w:pPr>
        <w:pStyle w:val="a9"/>
        <w:rPr>
          <w:rFonts w:ascii="Times New Roman" w:hAnsi="Times New Roman"/>
        </w:rPr>
      </w:pPr>
    </w:p>
    <w:p w:rsidR="006643AA" w:rsidRDefault="006643AA" w:rsidP="006643AA">
      <w:pPr>
        <w:pStyle w:val="a9"/>
        <w:rPr>
          <w:rFonts w:ascii="Times New Roman" w:hAnsi="Times New Roman"/>
        </w:rPr>
      </w:pPr>
    </w:p>
    <w:p w:rsidR="006643AA" w:rsidRDefault="006643AA" w:rsidP="006643AA">
      <w:pPr>
        <w:pStyle w:val="a9"/>
        <w:rPr>
          <w:rFonts w:ascii="Times New Roman" w:hAnsi="Times New Roman"/>
        </w:rPr>
      </w:pPr>
    </w:p>
    <w:p w:rsidR="006643AA" w:rsidRDefault="006643AA" w:rsidP="006643AA">
      <w:pPr>
        <w:pStyle w:val="a9"/>
        <w:rPr>
          <w:rFonts w:ascii="Times New Roman" w:hAnsi="Times New Roman"/>
        </w:rPr>
      </w:pPr>
    </w:p>
    <w:p w:rsidR="006643AA" w:rsidRDefault="006643AA" w:rsidP="006643AA">
      <w:pPr>
        <w:pStyle w:val="a9"/>
        <w:rPr>
          <w:rFonts w:ascii="Times New Roman" w:hAnsi="Times New Roman"/>
        </w:rPr>
      </w:pPr>
    </w:p>
    <w:p w:rsidR="006643AA" w:rsidRDefault="006643AA" w:rsidP="006643AA">
      <w:pPr>
        <w:pStyle w:val="a9"/>
        <w:rPr>
          <w:rFonts w:ascii="Times New Roman" w:hAnsi="Times New Roman"/>
        </w:rPr>
      </w:pPr>
    </w:p>
    <w:p w:rsidR="006643AA" w:rsidRDefault="006643AA" w:rsidP="006643AA">
      <w:pPr>
        <w:pStyle w:val="a9"/>
        <w:rPr>
          <w:rFonts w:ascii="Times New Roman" w:hAnsi="Times New Roman"/>
        </w:rPr>
      </w:pPr>
    </w:p>
    <w:p w:rsidR="006643AA" w:rsidRDefault="006643AA" w:rsidP="006643AA">
      <w:pPr>
        <w:pStyle w:val="a9"/>
        <w:rPr>
          <w:rFonts w:ascii="Times New Roman" w:hAnsi="Times New Roman"/>
          <w:sz w:val="22"/>
        </w:rPr>
      </w:pPr>
    </w:p>
    <w:p w:rsidR="006643AA" w:rsidRDefault="006643AA" w:rsidP="006643AA">
      <w:pPr>
        <w:pStyle w:val="a9"/>
        <w:rPr>
          <w:rFonts w:ascii="Times New Roman" w:hAnsi="Times New Roman"/>
          <w:sz w:val="22"/>
        </w:rPr>
      </w:pPr>
    </w:p>
    <w:p w:rsidR="00995EE6" w:rsidRPr="00AF100C" w:rsidRDefault="00995EE6" w:rsidP="00AF100C">
      <w:pPr>
        <w:pStyle w:val="ad"/>
        <w:spacing w:before="0" w:after="0"/>
        <w:jc w:val="center"/>
        <w:rPr>
          <w:rFonts w:ascii="Times New Roman" w:hAnsi="Times New Roman" w:cs="Times New Roman"/>
          <w:b/>
        </w:rPr>
      </w:pPr>
      <w:r w:rsidRPr="00AF100C">
        <w:rPr>
          <w:rFonts w:ascii="Times New Roman" w:hAnsi="Times New Roman" w:cs="Times New Roman"/>
          <w:b/>
        </w:rPr>
        <w:lastRenderedPageBreak/>
        <w:t>ДОГОВОР</w:t>
      </w:r>
    </w:p>
    <w:p w:rsidR="00995EE6" w:rsidRPr="00AF100C" w:rsidRDefault="00995EE6" w:rsidP="00AF100C">
      <w:pPr>
        <w:jc w:val="center"/>
        <w:rPr>
          <w:rFonts w:ascii="Times New Roman" w:hAnsi="Times New Roman" w:cs="Times New Roman"/>
          <w:b/>
          <w:sz w:val="24"/>
        </w:rPr>
      </w:pPr>
      <w:r w:rsidRPr="00AF100C">
        <w:rPr>
          <w:rFonts w:ascii="Times New Roman" w:hAnsi="Times New Roman" w:cs="Times New Roman"/>
          <w:b/>
          <w:sz w:val="24"/>
        </w:rPr>
        <w:t>о задатке для участников аукционных торгов</w:t>
      </w:r>
    </w:p>
    <w:p w:rsidR="00995EE6" w:rsidRPr="00995EE6" w:rsidRDefault="00995EE6" w:rsidP="00995EE6">
      <w:pPr>
        <w:jc w:val="center"/>
        <w:rPr>
          <w:rFonts w:ascii="Times New Roman" w:hAnsi="Times New Roman" w:cs="Times New Roman"/>
          <w:sz w:val="24"/>
        </w:rPr>
      </w:pPr>
    </w:p>
    <w:p w:rsidR="00995EE6" w:rsidRPr="00995EE6" w:rsidRDefault="00541A67" w:rsidP="00995E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67">
        <w:rPr>
          <w:rFonts w:ascii="Times New Roman" w:hAnsi="Times New Roman" w:cs="Times New Roman"/>
          <w:sz w:val="24"/>
          <w:szCs w:val="24"/>
        </w:rPr>
        <w:t>Муниципальное образование «Томский район», в интересах которого выступает Администрация Томского района, именуемое в дальнейшем «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541A67">
        <w:rPr>
          <w:rFonts w:ascii="Times New Roman" w:hAnsi="Times New Roman" w:cs="Times New Roman"/>
          <w:sz w:val="24"/>
          <w:szCs w:val="24"/>
        </w:rPr>
        <w:t xml:space="preserve">»,  в лице председателя Комитета муниципального имущества Управления по экономической политике и муниципальным ресурсам Администрации Томского района </w:t>
      </w:r>
      <w:proofErr w:type="spellStart"/>
      <w:r w:rsidRPr="00541A67">
        <w:rPr>
          <w:rFonts w:ascii="Times New Roman" w:hAnsi="Times New Roman" w:cs="Times New Roman"/>
          <w:sz w:val="24"/>
          <w:szCs w:val="24"/>
        </w:rPr>
        <w:t>Гачкайло</w:t>
      </w:r>
      <w:proofErr w:type="spellEnd"/>
      <w:r w:rsidRPr="00541A67">
        <w:rPr>
          <w:rFonts w:ascii="Times New Roman" w:hAnsi="Times New Roman" w:cs="Times New Roman"/>
          <w:sz w:val="24"/>
          <w:szCs w:val="24"/>
        </w:rPr>
        <w:t xml:space="preserve"> Георгия Ивановича, действующего на основании  доверенности № </w:t>
      </w:r>
      <w:r w:rsidRPr="00541A67">
        <w:rPr>
          <w:rFonts w:ascii="Times New Roman" w:hAnsi="Times New Roman" w:cs="Times New Roman"/>
          <w:spacing w:val="-5"/>
          <w:sz w:val="24"/>
          <w:szCs w:val="24"/>
        </w:rPr>
        <w:t>02-16/26 от 15.01.2015</w:t>
      </w:r>
      <w:r w:rsidRPr="00541A67">
        <w:rPr>
          <w:rFonts w:ascii="Times New Roman" w:hAnsi="Times New Roman" w:cs="Times New Roman"/>
          <w:sz w:val="24"/>
          <w:szCs w:val="24"/>
        </w:rPr>
        <w:t xml:space="preserve"> года, с одной стороны,</w:t>
      </w:r>
      <w:r w:rsidRPr="002D1DEA">
        <w:rPr>
          <w:sz w:val="22"/>
          <w:szCs w:val="22"/>
        </w:rPr>
        <w:t xml:space="preserve"> </w:t>
      </w:r>
      <w:r w:rsidR="00995EE6" w:rsidRPr="00995EE6">
        <w:rPr>
          <w:rFonts w:ascii="Times New Roman" w:hAnsi="Times New Roman" w:cs="Times New Roman"/>
          <w:sz w:val="24"/>
          <w:szCs w:val="24"/>
        </w:rPr>
        <w:t xml:space="preserve"> и ___________________________________________________ в лице _________________________, действующего на основании ______________, именуемы</w:t>
      </w:r>
      <w:r w:rsidR="0023450E">
        <w:rPr>
          <w:rFonts w:ascii="Times New Roman" w:hAnsi="Times New Roman" w:cs="Times New Roman"/>
          <w:sz w:val="24"/>
          <w:szCs w:val="24"/>
        </w:rPr>
        <w:t>й</w:t>
      </w:r>
      <w:r w:rsidR="00995EE6" w:rsidRPr="00995EE6">
        <w:rPr>
          <w:rFonts w:ascii="Times New Roman" w:hAnsi="Times New Roman" w:cs="Times New Roman"/>
          <w:sz w:val="24"/>
          <w:szCs w:val="24"/>
        </w:rPr>
        <w:t xml:space="preserve"> в дальнейшем «Претендент», с другой стороны, </w:t>
      </w:r>
      <w:r w:rsidR="00995EE6" w:rsidRPr="00995EE6">
        <w:rPr>
          <w:rFonts w:ascii="Times New Roman" w:hAnsi="Times New Roman" w:cs="Times New Roman"/>
          <w:sz w:val="24"/>
          <w:szCs w:val="24"/>
        </w:rPr>
        <w:tab/>
        <w:t>вместе</w:t>
      </w:r>
      <w:proofErr w:type="gramEnd"/>
      <w:r w:rsidR="00995EE6" w:rsidRPr="00995EE6">
        <w:rPr>
          <w:rFonts w:ascii="Times New Roman" w:hAnsi="Times New Roman" w:cs="Times New Roman"/>
          <w:sz w:val="24"/>
          <w:szCs w:val="24"/>
        </w:rPr>
        <w:t xml:space="preserve"> именуемые «Стороны», заключили Договор о нижеследующем:</w:t>
      </w:r>
    </w:p>
    <w:p w:rsidR="00995EE6" w:rsidRPr="00541A67" w:rsidRDefault="00995EE6" w:rsidP="00995EE6">
      <w:pPr>
        <w:pStyle w:val="ab"/>
        <w:numPr>
          <w:ilvl w:val="0"/>
          <w:numId w:val="8"/>
        </w:numPr>
        <w:tabs>
          <w:tab w:val="num" w:pos="-297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A67">
        <w:rPr>
          <w:rFonts w:ascii="Times New Roman" w:hAnsi="Times New Roman" w:cs="Times New Roman"/>
          <w:sz w:val="24"/>
          <w:szCs w:val="24"/>
        </w:rPr>
        <w:t>Для участия в аукционе «Претендент» вносит задаток в счет обеспечения оплаты приобретаемого на аукционе объекта (имущества).</w:t>
      </w:r>
    </w:p>
    <w:p w:rsidR="00995EE6" w:rsidRPr="00541A67" w:rsidRDefault="00995EE6" w:rsidP="00995EE6">
      <w:pPr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A67">
        <w:rPr>
          <w:rFonts w:ascii="Times New Roman" w:hAnsi="Times New Roman" w:cs="Times New Roman"/>
          <w:sz w:val="24"/>
          <w:szCs w:val="24"/>
        </w:rPr>
        <w:t xml:space="preserve">Размер задатка установлен в сумме_______________________________  ________________________________________________________________________, что составляет </w:t>
      </w:r>
      <w:r w:rsidR="00541A67">
        <w:rPr>
          <w:rFonts w:ascii="Times New Roman" w:hAnsi="Times New Roman" w:cs="Times New Roman"/>
          <w:sz w:val="24"/>
          <w:szCs w:val="24"/>
        </w:rPr>
        <w:t>2</w:t>
      </w:r>
      <w:r w:rsidRPr="00541A67">
        <w:rPr>
          <w:rFonts w:ascii="Times New Roman" w:hAnsi="Times New Roman" w:cs="Times New Roman"/>
          <w:sz w:val="24"/>
          <w:szCs w:val="24"/>
        </w:rPr>
        <w:t xml:space="preserve">0 % от начальной цены объекта (имущества) ______________________________  </w:t>
      </w:r>
    </w:p>
    <w:p w:rsidR="00995EE6" w:rsidRPr="00541A67" w:rsidRDefault="00995EE6" w:rsidP="00995E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A67">
        <w:rPr>
          <w:rFonts w:ascii="Times New Roman" w:hAnsi="Times New Roman" w:cs="Times New Roman"/>
          <w:sz w:val="24"/>
          <w:szCs w:val="24"/>
        </w:rPr>
        <w:t>_______________________________________________________________________ .</w:t>
      </w:r>
    </w:p>
    <w:p w:rsidR="00995EE6" w:rsidRPr="00541A67" w:rsidRDefault="00995EE6" w:rsidP="00995EE6">
      <w:pPr>
        <w:pStyle w:val="2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A67">
        <w:rPr>
          <w:rFonts w:ascii="Times New Roman" w:hAnsi="Times New Roman" w:cs="Times New Roman"/>
          <w:sz w:val="24"/>
          <w:szCs w:val="24"/>
        </w:rPr>
        <w:t xml:space="preserve">Задаток вносится в срок до </w:t>
      </w:r>
      <w:r w:rsidR="00541A67">
        <w:rPr>
          <w:rFonts w:ascii="Times New Roman" w:hAnsi="Times New Roman" w:cs="Times New Roman"/>
          <w:sz w:val="24"/>
          <w:szCs w:val="24"/>
        </w:rPr>
        <w:t>03.05.2018</w:t>
      </w:r>
      <w:r w:rsidRPr="00541A67">
        <w:rPr>
          <w:rFonts w:ascii="Times New Roman" w:hAnsi="Times New Roman" w:cs="Times New Roman"/>
          <w:sz w:val="24"/>
          <w:szCs w:val="24"/>
        </w:rPr>
        <w:t xml:space="preserve"> на расчетный счет продавца по следующим реквизитам: </w:t>
      </w:r>
      <w:r w:rsidR="00541A67" w:rsidRPr="00541A67">
        <w:rPr>
          <w:rFonts w:ascii="Times New Roman" w:hAnsi="Times New Roman"/>
          <w:sz w:val="24"/>
          <w:szCs w:val="24"/>
        </w:rPr>
        <w:t xml:space="preserve">Администрация Томского района ИНН/КПП 7014044522/701401001 Управление финансов Администрации Томского района (Администрация Томского района, л/с ЛС3100902125) </w:t>
      </w:r>
      <w:proofErr w:type="gramStart"/>
      <w:r w:rsidR="00541A67" w:rsidRPr="00541A67">
        <w:rPr>
          <w:rFonts w:ascii="Times New Roman" w:hAnsi="Times New Roman"/>
          <w:sz w:val="24"/>
          <w:szCs w:val="24"/>
        </w:rPr>
        <w:t>р</w:t>
      </w:r>
      <w:proofErr w:type="gramEnd"/>
      <w:r w:rsidR="00541A67" w:rsidRPr="00541A67">
        <w:rPr>
          <w:rFonts w:ascii="Times New Roman" w:hAnsi="Times New Roman"/>
          <w:sz w:val="24"/>
          <w:szCs w:val="24"/>
        </w:rPr>
        <w:t>/счет 40302810900005000154 Отделение Томск г. Томск, БИК 046902001. В назначении платежа указать слова: «Задаток на участие в аукционе», фамилию (наименование) претендента, дату проведения продажи.</w:t>
      </w:r>
    </w:p>
    <w:p w:rsidR="00995EE6" w:rsidRPr="00995EE6" w:rsidRDefault="00995EE6" w:rsidP="00995EE6">
      <w:pPr>
        <w:numPr>
          <w:ilvl w:val="0"/>
          <w:numId w:val="8"/>
        </w:numPr>
        <w:tabs>
          <w:tab w:val="num" w:pos="-311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E6">
        <w:rPr>
          <w:rFonts w:ascii="Times New Roman" w:hAnsi="Times New Roman" w:cs="Times New Roman"/>
          <w:sz w:val="24"/>
          <w:szCs w:val="24"/>
        </w:rPr>
        <w:t xml:space="preserve">Возврат задатков Претендентам, не допущенным к участию в продаже, осуществляется в течение 5 дней </w:t>
      </w:r>
      <w:proofErr w:type="gramStart"/>
      <w:r w:rsidRPr="00995EE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995EE6">
        <w:rPr>
          <w:rFonts w:ascii="Times New Roman" w:hAnsi="Times New Roman" w:cs="Times New Roman"/>
          <w:sz w:val="24"/>
          <w:szCs w:val="24"/>
        </w:rPr>
        <w:t xml:space="preserve"> протокола о признании Претендентов участниками продажи</w:t>
      </w:r>
      <w:r w:rsidRPr="00995EE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95EE6">
        <w:rPr>
          <w:rFonts w:ascii="Times New Roman" w:hAnsi="Times New Roman" w:cs="Times New Roman"/>
          <w:sz w:val="24"/>
          <w:szCs w:val="24"/>
        </w:rPr>
        <w:t xml:space="preserve">на аукционе. </w:t>
      </w:r>
    </w:p>
    <w:p w:rsidR="00995EE6" w:rsidRPr="00995EE6" w:rsidRDefault="00995EE6" w:rsidP="00995EE6">
      <w:pPr>
        <w:numPr>
          <w:ilvl w:val="0"/>
          <w:numId w:val="8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5EE6">
        <w:rPr>
          <w:rFonts w:ascii="Times New Roman" w:hAnsi="Times New Roman" w:cs="Times New Roman"/>
          <w:sz w:val="24"/>
          <w:szCs w:val="24"/>
        </w:rPr>
        <w:t>В случае отзыва Претендентом заявки до даты окончания приема заявок, задаток возвращается ему не позднее 5 дней со дня поступления письменного уведомления об отзыве заявки.</w:t>
      </w:r>
    </w:p>
    <w:p w:rsidR="00995EE6" w:rsidRPr="00995EE6" w:rsidRDefault="00995EE6" w:rsidP="00995EE6">
      <w:pPr>
        <w:numPr>
          <w:ilvl w:val="0"/>
          <w:numId w:val="8"/>
        </w:numPr>
        <w:tabs>
          <w:tab w:val="num" w:pos="-2835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EE6">
        <w:rPr>
          <w:rFonts w:ascii="Times New Roman" w:hAnsi="Times New Roman" w:cs="Times New Roman"/>
          <w:sz w:val="24"/>
          <w:szCs w:val="24"/>
        </w:rPr>
        <w:t xml:space="preserve">Участникам аукциона, за исключением её победителя, задатки возвращаются в течение пяти дней </w:t>
      </w:r>
      <w:proofErr w:type="gramStart"/>
      <w:r w:rsidRPr="00995EE6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95EE6">
        <w:rPr>
          <w:rFonts w:ascii="Times New Roman" w:hAnsi="Times New Roman" w:cs="Times New Roman"/>
          <w:sz w:val="24"/>
          <w:szCs w:val="24"/>
        </w:rPr>
        <w:t xml:space="preserve"> итогов продажи.</w:t>
      </w:r>
    </w:p>
    <w:p w:rsidR="00995EE6" w:rsidRPr="00995EE6" w:rsidRDefault="00995EE6" w:rsidP="00541A67">
      <w:pPr>
        <w:pStyle w:val="a4"/>
        <w:tabs>
          <w:tab w:val="left" w:pos="851"/>
        </w:tabs>
        <w:spacing w:after="0"/>
        <w:ind w:right="183" w:firstLine="567"/>
        <w:jc w:val="both"/>
        <w:rPr>
          <w:rFonts w:ascii="Times New Roman" w:hAnsi="Times New Roman" w:cs="Times New Roman"/>
          <w:b/>
          <w:szCs w:val="24"/>
        </w:rPr>
      </w:pPr>
      <w:r w:rsidRPr="00995EE6">
        <w:rPr>
          <w:rFonts w:ascii="Times New Roman" w:hAnsi="Times New Roman" w:cs="Times New Roman"/>
          <w:sz w:val="24"/>
          <w:szCs w:val="24"/>
        </w:rPr>
        <w:t>7.</w:t>
      </w:r>
      <w:r w:rsidRPr="00995EE6">
        <w:rPr>
          <w:rFonts w:ascii="Times New Roman" w:hAnsi="Times New Roman" w:cs="Times New Roman"/>
          <w:b/>
          <w:szCs w:val="24"/>
        </w:rPr>
        <w:t xml:space="preserve"> </w:t>
      </w:r>
      <w:r w:rsidRPr="00995EE6">
        <w:rPr>
          <w:rFonts w:ascii="Times New Roman" w:hAnsi="Times New Roman" w:cs="Times New Roman"/>
          <w:sz w:val="24"/>
          <w:szCs w:val="24"/>
        </w:rPr>
        <w:t>Победителю аукциона внесенный задаток засчитывается в счет оплаты приобретаемого имущества.</w:t>
      </w:r>
    </w:p>
    <w:p w:rsidR="00995EE6" w:rsidRPr="00995EE6" w:rsidRDefault="00995EE6" w:rsidP="00541A67">
      <w:pPr>
        <w:numPr>
          <w:ilvl w:val="0"/>
          <w:numId w:val="9"/>
        </w:numPr>
        <w:tabs>
          <w:tab w:val="clear" w:pos="92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995EE6">
        <w:rPr>
          <w:rFonts w:ascii="Times New Roman" w:hAnsi="Times New Roman" w:cs="Times New Roman"/>
          <w:sz w:val="24"/>
        </w:rPr>
        <w:t>При уклонении победителя торгов от заключения в установленный срок договора купли-продажи объекта, задаток ему не возвращается.</w:t>
      </w:r>
    </w:p>
    <w:p w:rsidR="00995EE6" w:rsidRPr="00995EE6" w:rsidRDefault="00995EE6" w:rsidP="00995EE6">
      <w:pPr>
        <w:jc w:val="both"/>
        <w:rPr>
          <w:rFonts w:ascii="Times New Roman" w:hAnsi="Times New Roman" w:cs="Times New Roman"/>
          <w:sz w:val="24"/>
        </w:rPr>
      </w:pPr>
    </w:p>
    <w:p w:rsidR="00995EE6" w:rsidRPr="00995EE6" w:rsidRDefault="00995EE6" w:rsidP="00995EE6">
      <w:pPr>
        <w:jc w:val="center"/>
        <w:rPr>
          <w:rFonts w:ascii="Times New Roman" w:hAnsi="Times New Roman" w:cs="Times New Roman"/>
          <w:b/>
          <w:sz w:val="24"/>
        </w:rPr>
      </w:pPr>
      <w:r w:rsidRPr="00995EE6">
        <w:rPr>
          <w:rFonts w:ascii="Times New Roman" w:hAnsi="Times New Roman" w:cs="Times New Roman"/>
          <w:b/>
          <w:sz w:val="24"/>
        </w:rPr>
        <w:t>ЮРИДИЧЕСКИЕ АДРЕСА,  РЕКВИЗИТЫ И ПОДПИСИ СТОРОН:</w:t>
      </w:r>
    </w:p>
    <w:p w:rsidR="00995EE6" w:rsidRPr="00995EE6" w:rsidRDefault="00995EE6" w:rsidP="00995EE6">
      <w:pPr>
        <w:jc w:val="center"/>
        <w:rPr>
          <w:rFonts w:ascii="Times New Roman" w:hAnsi="Times New Roman" w:cs="Times New Roman"/>
          <w:b/>
          <w:sz w:val="24"/>
        </w:rPr>
      </w:pPr>
    </w:p>
    <w:p w:rsidR="00995EE6" w:rsidRPr="00995EE6" w:rsidRDefault="00995EE6" w:rsidP="00995EE6">
      <w:pPr>
        <w:jc w:val="both"/>
        <w:rPr>
          <w:rFonts w:ascii="Times New Roman" w:hAnsi="Times New Roman" w:cs="Times New Roman"/>
          <w:sz w:val="24"/>
        </w:rPr>
      </w:pPr>
      <w:r w:rsidRPr="00995EE6">
        <w:rPr>
          <w:rFonts w:ascii="Times New Roman" w:hAnsi="Times New Roman" w:cs="Times New Roman"/>
          <w:b/>
          <w:sz w:val="24"/>
        </w:rPr>
        <w:t xml:space="preserve">ПРОДАВЕЦ:                                                                                          </w:t>
      </w:r>
    </w:p>
    <w:p w:rsidR="00F471DF" w:rsidRPr="00F471DF" w:rsidRDefault="00F471DF" w:rsidP="00F471DF">
      <w:pPr>
        <w:rPr>
          <w:rFonts w:ascii="Times New Roman" w:hAnsi="Times New Roman" w:cs="Times New Roman"/>
          <w:sz w:val="24"/>
          <w:szCs w:val="24"/>
        </w:rPr>
      </w:pPr>
      <w:r w:rsidRPr="00F471DF">
        <w:rPr>
          <w:rFonts w:ascii="Times New Roman" w:hAnsi="Times New Roman" w:cs="Times New Roman"/>
          <w:sz w:val="24"/>
          <w:szCs w:val="24"/>
        </w:rPr>
        <w:t>Администрация Томского района</w:t>
      </w:r>
    </w:p>
    <w:p w:rsidR="00F471DF" w:rsidRPr="00F471DF" w:rsidRDefault="00F471DF" w:rsidP="00F471DF">
      <w:pPr>
        <w:rPr>
          <w:rFonts w:ascii="Times New Roman" w:hAnsi="Times New Roman" w:cs="Times New Roman"/>
          <w:sz w:val="24"/>
          <w:szCs w:val="24"/>
        </w:rPr>
      </w:pPr>
      <w:r w:rsidRPr="00F471DF">
        <w:rPr>
          <w:rFonts w:ascii="Times New Roman" w:hAnsi="Times New Roman" w:cs="Times New Roman"/>
          <w:sz w:val="24"/>
          <w:szCs w:val="24"/>
        </w:rPr>
        <w:t xml:space="preserve">Местонахождение:634050, г. Томск,  ул. </w:t>
      </w:r>
      <w:proofErr w:type="spellStart"/>
      <w:r w:rsidRPr="00F471DF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F471DF">
        <w:rPr>
          <w:rFonts w:ascii="Times New Roman" w:hAnsi="Times New Roman" w:cs="Times New Roman"/>
          <w:sz w:val="24"/>
          <w:szCs w:val="24"/>
        </w:rPr>
        <w:t>, 56, тел: 40-30-56, 40-86-24</w:t>
      </w:r>
    </w:p>
    <w:p w:rsidR="00AF100C" w:rsidRPr="00ED39DB" w:rsidRDefault="00AF100C" w:rsidP="00AF100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D39DB">
        <w:rPr>
          <w:rFonts w:ascii="Times New Roman" w:hAnsi="Times New Roman" w:cs="Times New Roman"/>
          <w:sz w:val="24"/>
          <w:szCs w:val="24"/>
        </w:rPr>
        <w:t>Л/С ЛС1100902125 в Управление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9DB">
        <w:rPr>
          <w:rFonts w:ascii="Times New Roman" w:hAnsi="Times New Roman" w:cs="Times New Roman"/>
          <w:sz w:val="24"/>
          <w:szCs w:val="24"/>
        </w:rPr>
        <w:t xml:space="preserve">Администрации Томского района, </w:t>
      </w:r>
    </w:p>
    <w:p w:rsidR="00AF100C" w:rsidRPr="00ED39DB" w:rsidRDefault="00AF100C" w:rsidP="00AF100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D39DB">
        <w:rPr>
          <w:rFonts w:ascii="Times New Roman" w:hAnsi="Times New Roman" w:cs="Times New Roman"/>
          <w:sz w:val="24"/>
          <w:szCs w:val="24"/>
        </w:rPr>
        <w:t>Л/С 02653004910 в УФК   по   Томской  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39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D39DB">
        <w:rPr>
          <w:rFonts w:ascii="Times New Roman" w:hAnsi="Times New Roman" w:cs="Times New Roman"/>
          <w:sz w:val="24"/>
          <w:szCs w:val="24"/>
        </w:rPr>
        <w:t>/с 40204810300000000213 в Отделении Томск, г. Томск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9DB">
        <w:rPr>
          <w:rFonts w:ascii="Times New Roman" w:hAnsi="Times New Roman" w:cs="Times New Roman"/>
          <w:sz w:val="24"/>
          <w:szCs w:val="24"/>
        </w:rPr>
        <w:t>БИК 046902001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39DB">
        <w:rPr>
          <w:rFonts w:ascii="Times New Roman" w:hAnsi="Times New Roman" w:cs="Times New Roman"/>
          <w:sz w:val="24"/>
          <w:szCs w:val="24"/>
        </w:rPr>
        <w:t>ИНН 7014044522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39DB">
        <w:rPr>
          <w:rFonts w:ascii="Times New Roman" w:hAnsi="Times New Roman" w:cs="Times New Roman"/>
          <w:sz w:val="24"/>
          <w:szCs w:val="24"/>
        </w:rPr>
        <w:t xml:space="preserve"> КПП 701401001</w:t>
      </w:r>
    </w:p>
    <w:p w:rsidR="00AF100C" w:rsidRPr="00995EE6" w:rsidRDefault="00AF100C" w:rsidP="00995EE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5EE6" w:rsidRPr="00995EE6" w:rsidRDefault="00995EE6" w:rsidP="00995EE6">
      <w:pPr>
        <w:jc w:val="both"/>
        <w:rPr>
          <w:rFonts w:ascii="Times New Roman" w:hAnsi="Times New Roman" w:cs="Times New Roman"/>
          <w:sz w:val="22"/>
          <w:szCs w:val="22"/>
        </w:rPr>
      </w:pPr>
      <w:r w:rsidRPr="00995EE6">
        <w:rPr>
          <w:rFonts w:ascii="Times New Roman" w:hAnsi="Times New Roman" w:cs="Times New Roman"/>
          <w:sz w:val="22"/>
          <w:szCs w:val="22"/>
        </w:rPr>
        <w:t xml:space="preserve">Председатель комитета  муниципального имущества                                                    Г.И. </w:t>
      </w:r>
      <w:proofErr w:type="spellStart"/>
      <w:r w:rsidRPr="00995EE6">
        <w:rPr>
          <w:rFonts w:ascii="Times New Roman" w:hAnsi="Times New Roman" w:cs="Times New Roman"/>
          <w:sz w:val="22"/>
          <w:szCs w:val="22"/>
        </w:rPr>
        <w:t>Гачкайло</w:t>
      </w:r>
      <w:proofErr w:type="spellEnd"/>
    </w:p>
    <w:p w:rsidR="00995EE6" w:rsidRPr="00995EE6" w:rsidRDefault="00995EE6" w:rsidP="00995EE6">
      <w:pPr>
        <w:jc w:val="both"/>
        <w:rPr>
          <w:rFonts w:ascii="Times New Roman" w:hAnsi="Times New Roman" w:cs="Times New Roman"/>
          <w:sz w:val="22"/>
          <w:szCs w:val="22"/>
        </w:rPr>
      </w:pPr>
      <w:r w:rsidRPr="00995EE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</w:p>
    <w:p w:rsidR="00995EE6" w:rsidRPr="00995EE6" w:rsidRDefault="00995EE6" w:rsidP="00995EE6">
      <w:pPr>
        <w:jc w:val="both"/>
        <w:rPr>
          <w:rFonts w:ascii="Times New Roman" w:hAnsi="Times New Roman" w:cs="Times New Roman"/>
          <w:sz w:val="22"/>
          <w:szCs w:val="22"/>
        </w:rPr>
      </w:pPr>
      <w:r w:rsidRPr="00995EE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proofErr w:type="spellStart"/>
      <w:r w:rsidRPr="00995EE6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995EE6">
        <w:rPr>
          <w:rFonts w:ascii="Times New Roman" w:hAnsi="Times New Roman" w:cs="Times New Roman"/>
          <w:sz w:val="22"/>
          <w:szCs w:val="22"/>
        </w:rPr>
        <w:t>.</w:t>
      </w:r>
    </w:p>
    <w:p w:rsidR="00995EE6" w:rsidRPr="00995EE6" w:rsidRDefault="00995EE6" w:rsidP="00995EE6">
      <w:pPr>
        <w:jc w:val="both"/>
        <w:rPr>
          <w:rFonts w:ascii="Times New Roman" w:hAnsi="Times New Roman" w:cs="Times New Roman"/>
          <w:sz w:val="24"/>
        </w:rPr>
      </w:pPr>
      <w:r w:rsidRPr="00995EE6">
        <w:rPr>
          <w:rFonts w:ascii="Times New Roman" w:hAnsi="Times New Roman" w:cs="Times New Roman"/>
          <w:b/>
          <w:sz w:val="24"/>
        </w:rPr>
        <w:t>ПРЕТЕНДЕНТ:</w:t>
      </w:r>
    </w:p>
    <w:p w:rsidR="00995EE6" w:rsidRPr="00995EE6" w:rsidRDefault="00995EE6" w:rsidP="00995EE6">
      <w:pPr>
        <w:jc w:val="both"/>
        <w:rPr>
          <w:rFonts w:ascii="Times New Roman" w:hAnsi="Times New Roman" w:cs="Times New Roman"/>
          <w:sz w:val="24"/>
        </w:rPr>
      </w:pPr>
      <w:r w:rsidRPr="00995EE6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995EE6" w:rsidRPr="00995EE6" w:rsidRDefault="00995EE6" w:rsidP="00995EE6">
      <w:pPr>
        <w:jc w:val="both"/>
        <w:rPr>
          <w:rFonts w:ascii="Times New Roman" w:hAnsi="Times New Roman" w:cs="Times New Roman"/>
          <w:sz w:val="24"/>
        </w:rPr>
      </w:pPr>
      <w:r w:rsidRPr="00995EE6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95EE6" w:rsidRPr="00995EE6" w:rsidRDefault="00995EE6" w:rsidP="00995EE6">
      <w:pPr>
        <w:rPr>
          <w:rFonts w:ascii="Times New Roman" w:hAnsi="Times New Roman" w:cs="Times New Roman"/>
          <w:sz w:val="22"/>
          <w:szCs w:val="22"/>
        </w:rPr>
      </w:pPr>
      <w:r w:rsidRPr="00995EE6">
        <w:rPr>
          <w:rFonts w:ascii="Times New Roman" w:hAnsi="Times New Roman" w:cs="Times New Roman"/>
          <w:sz w:val="22"/>
          <w:szCs w:val="22"/>
        </w:rPr>
        <w:t>________________________  _________________________________ ______________</w:t>
      </w:r>
    </w:p>
    <w:p w:rsidR="00995EE6" w:rsidRPr="00995EE6" w:rsidRDefault="00995EE6" w:rsidP="00995EE6">
      <w:pPr>
        <w:rPr>
          <w:rFonts w:ascii="Times New Roman" w:hAnsi="Times New Roman" w:cs="Times New Roman"/>
          <w:sz w:val="22"/>
          <w:szCs w:val="22"/>
        </w:rPr>
      </w:pPr>
      <w:r w:rsidRPr="00995EE6">
        <w:rPr>
          <w:rFonts w:ascii="Times New Roman" w:hAnsi="Times New Roman" w:cs="Times New Roman"/>
          <w:sz w:val="22"/>
          <w:szCs w:val="22"/>
        </w:rPr>
        <w:tab/>
      </w:r>
      <w:r w:rsidRPr="00995EE6">
        <w:rPr>
          <w:rFonts w:ascii="Times New Roman" w:hAnsi="Times New Roman" w:cs="Times New Roman"/>
          <w:sz w:val="22"/>
          <w:szCs w:val="22"/>
        </w:rPr>
        <w:tab/>
      </w:r>
      <w:r w:rsidRPr="00995EE6">
        <w:rPr>
          <w:rFonts w:ascii="Times New Roman" w:hAnsi="Times New Roman" w:cs="Times New Roman"/>
          <w:sz w:val="22"/>
          <w:szCs w:val="22"/>
        </w:rPr>
        <w:tab/>
      </w:r>
      <w:r w:rsidRPr="00995EE6">
        <w:rPr>
          <w:rFonts w:ascii="Times New Roman" w:hAnsi="Times New Roman" w:cs="Times New Roman"/>
          <w:sz w:val="22"/>
          <w:szCs w:val="22"/>
        </w:rPr>
        <w:tab/>
      </w:r>
      <w:r w:rsidRPr="00995EE6">
        <w:rPr>
          <w:rFonts w:ascii="Times New Roman" w:hAnsi="Times New Roman" w:cs="Times New Roman"/>
          <w:sz w:val="22"/>
          <w:szCs w:val="22"/>
        </w:rPr>
        <w:tab/>
      </w:r>
      <w:r w:rsidRPr="00995EE6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995EE6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995EE6">
        <w:rPr>
          <w:rFonts w:ascii="Times New Roman" w:hAnsi="Times New Roman" w:cs="Times New Roman"/>
          <w:sz w:val="22"/>
          <w:szCs w:val="22"/>
        </w:rPr>
        <w:t>.</w:t>
      </w:r>
    </w:p>
    <w:p w:rsidR="006643AA" w:rsidRPr="000B0D7D" w:rsidRDefault="006643AA" w:rsidP="00714CBB">
      <w:pPr>
        <w:pStyle w:val="a9"/>
        <w:jc w:val="right"/>
        <w:rPr>
          <w:rFonts w:ascii="Times New Roman" w:eastAsia="MS Mincho" w:hAnsi="Times New Roman"/>
          <w:b/>
          <w:sz w:val="24"/>
        </w:rPr>
      </w:pPr>
      <w:r w:rsidRPr="000B0D7D">
        <w:rPr>
          <w:rFonts w:ascii="Times New Roman" w:eastAsia="MS Mincho" w:hAnsi="Times New Roman"/>
          <w:sz w:val="24"/>
        </w:rPr>
        <w:lastRenderedPageBreak/>
        <w:t xml:space="preserve">               </w:t>
      </w:r>
      <w:r>
        <w:rPr>
          <w:rFonts w:ascii="Times New Roman" w:eastAsia="MS Mincho" w:hAnsi="Times New Roman"/>
          <w:b/>
          <w:sz w:val="24"/>
        </w:rPr>
        <w:t>проект</w:t>
      </w:r>
    </w:p>
    <w:p w:rsidR="00714CBB" w:rsidRPr="00714CBB" w:rsidRDefault="00714CBB" w:rsidP="00714CBB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14CBB">
        <w:rPr>
          <w:rFonts w:ascii="Times New Roman" w:eastAsia="Arial Unicode MS" w:hAnsi="Times New Roman" w:cs="Times New Roman"/>
          <w:b/>
          <w:sz w:val="24"/>
          <w:szCs w:val="24"/>
        </w:rPr>
        <w:t xml:space="preserve">ДОГОВОР </w:t>
      </w:r>
    </w:p>
    <w:p w:rsidR="00714CBB" w:rsidRPr="00714CBB" w:rsidRDefault="00714CBB" w:rsidP="00714CBB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14CBB">
        <w:rPr>
          <w:rFonts w:ascii="Times New Roman" w:eastAsia="Arial Unicode MS" w:hAnsi="Times New Roman" w:cs="Times New Roman"/>
          <w:b/>
          <w:sz w:val="24"/>
          <w:szCs w:val="24"/>
        </w:rPr>
        <w:t>купли-продажи</w:t>
      </w:r>
    </w:p>
    <w:p w:rsidR="00714CBB" w:rsidRPr="00714CBB" w:rsidRDefault="00714CBB" w:rsidP="00714CBB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714CBB">
        <w:rPr>
          <w:rFonts w:ascii="Times New Roman" w:eastAsia="Arial Unicode MS" w:hAnsi="Times New Roman" w:cs="Times New Roman"/>
          <w:b/>
          <w:sz w:val="24"/>
          <w:szCs w:val="24"/>
        </w:rPr>
        <w:t>муниципального недвижимого имущества</w:t>
      </w:r>
      <w:r w:rsidRPr="00714CB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714CBB" w:rsidRPr="00714CBB" w:rsidRDefault="00714CBB" w:rsidP="00714CBB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714CBB" w:rsidRPr="00714CBB" w:rsidRDefault="00714CBB" w:rsidP="00714CBB">
      <w:pPr>
        <w:rPr>
          <w:rFonts w:ascii="Times New Roman" w:eastAsia="Arial Unicode MS" w:hAnsi="Times New Roman" w:cs="Times New Roman"/>
          <w:sz w:val="24"/>
          <w:szCs w:val="24"/>
        </w:rPr>
      </w:pPr>
      <w:r w:rsidRPr="00714CBB">
        <w:rPr>
          <w:rFonts w:ascii="Times New Roman" w:eastAsia="Arial Unicode MS" w:hAnsi="Times New Roman" w:cs="Times New Roman"/>
          <w:sz w:val="24"/>
          <w:szCs w:val="24"/>
        </w:rPr>
        <w:t>г. Томск                                                                                                              «   » _______ 2018 г.</w:t>
      </w:r>
      <w:r w:rsidRPr="00714CBB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714CBB" w:rsidRPr="00995EE6" w:rsidRDefault="00714CBB" w:rsidP="00714C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67">
        <w:rPr>
          <w:rFonts w:ascii="Times New Roman" w:hAnsi="Times New Roman" w:cs="Times New Roman"/>
          <w:sz w:val="24"/>
          <w:szCs w:val="24"/>
        </w:rPr>
        <w:t>Муниципальное образование «Томский район», в интересах которого выступает Администрация Томского района, именуемое в дальнейшем «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Pr="00541A67">
        <w:rPr>
          <w:rFonts w:ascii="Times New Roman" w:hAnsi="Times New Roman" w:cs="Times New Roman"/>
          <w:sz w:val="24"/>
          <w:szCs w:val="24"/>
        </w:rPr>
        <w:t xml:space="preserve">»,  в лице председателя Комитета муниципального имущества Управления по экономической политике и муниципальным ресурсам Администрации Томского района </w:t>
      </w:r>
      <w:proofErr w:type="spellStart"/>
      <w:r w:rsidRPr="00541A67">
        <w:rPr>
          <w:rFonts w:ascii="Times New Roman" w:hAnsi="Times New Roman" w:cs="Times New Roman"/>
          <w:sz w:val="24"/>
          <w:szCs w:val="24"/>
        </w:rPr>
        <w:t>Гачкайло</w:t>
      </w:r>
      <w:proofErr w:type="spellEnd"/>
      <w:r w:rsidRPr="00541A67">
        <w:rPr>
          <w:rFonts w:ascii="Times New Roman" w:hAnsi="Times New Roman" w:cs="Times New Roman"/>
          <w:sz w:val="24"/>
          <w:szCs w:val="24"/>
        </w:rPr>
        <w:t xml:space="preserve"> Георгия Ивановича, действующего на основании  доверенности № </w:t>
      </w:r>
      <w:r w:rsidRPr="00541A67">
        <w:rPr>
          <w:rFonts w:ascii="Times New Roman" w:hAnsi="Times New Roman" w:cs="Times New Roman"/>
          <w:spacing w:val="-5"/>
          <w:sz w:val="24"/>
          <w:szCs w:val="24"/>
        </w:rPr>
        <w:t>02-16/26 от 15.01.2015</w:t>
      </w:r>
      <w:r w:rsidRPr="00541A67">
        <w:rPr>
          <w:rFonts w:ascii="Times New Roman" w:hAnsi="Times New Roman" w:cs="Times New Roman"/>
          <w:sz w:val="24"/>
          <w:szCs w:val="24"/>
        </w:rPr>
        <w:t xml:space="preserve"> года, с одной стороны,</w:t>
      </w:r>
      <w:r w:rsidRPr="002D1DEA">
        <w:rPr>
          <w:sz w:val="22"/>
          <w:szCs w:val="22"/>
        </w:rPr>
        <w:t xml:space="preserve"> </w:t>
      </w:r>
      <w:r w:rsidRPr="00995EE6">
        <w:rPr>
          <w:rFonts w:ascii="Times New Roman" w:hAnsi="Times New Roman" w:cs="Times New Roman"/>
          <w:sz w:val="24"/>
          <w:szCs w:val="24"/>
        </w:rPr>
        <w:t xml:space="preserve"> и ____________________________________ в лице _________________________, действующего на основании ______________, именуемы</w:t>
      </w:r>
      <w:r>
        <w:t>й</w:t>
      </w:r>
      <w:r w:rsidRPr="00995EE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714CBB">
        <w:rPr>
          <w:rFonts w:ascii="Times New Roman" w:hAnsi="Times New Roman" w:cs="Times New Roman"/>
          <w:sz w:val="24"/>
          <w:szCs w:val="24"/>
        </w:rPr>
        <w:t>«Покупатель»,</w:t>
      </w:r>
      <w:r w:rsidRPr="00995EE6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>
        <w:t> </w:t>
      </w:r>
      <w:r w:rsidRPr="00995EE6"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 w:rsidRPr="00995EE6">
        <w:rPr>
          <w:rFonts w:ascii="Times New Roman" w:hAnsi="Times New Roman" w:cs="Times New Roman"/>
          <w:sz w:val="24"/>
          <w:szCs w:val="24"/>
        </w:rPr>
        <w:t xml:space="preserve"> именуемые «Стороны», заключили Договор о нижеследующем:</w:t>
      </w:r>
    </w:p>
    <w:p w:rsidR="00714CBB" w:rsidRDefault="00714CBB" w:rsidP="00714CBB">
      <w:pPr>
        <w:ind w:firstLine="540"/>
        <w:jc w:val="both"/>
      </w:pPr>
    </w:p>
    <w:p w:rsidR="00714CBB" w:rsidRPr="00714CBB" w:rsidRDefault="00714CBB" w:rsidP="00714CBB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714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14CBB">
        <w:rPr>
          <w:rFonts w:ascii="Times New Roman" w:hAnsi="Times New Roman" w:cs="Times New Roman"/>
          <w:sz w:val="24"/>
          <w:szCs w:val="24"/>
        </w:rPr>
        <w:t>Настоящий договор заключен в соответствии с Федеральным законом от 21.12.2001г. №178-ФЗ «О приватизации государственного и муниципального имущества в Российской Федерации», Постановлением Правительства РФ от 12.08.2002 №585 «Об утверждении положения об организации продажи государственного или муниципального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  <w:proofErr w:type="gramEnd"/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Покупатель является победителем аукциона, проходившего в г. Томске _____________ года.</w:t>
      </w:r>
    </w:p>
    <w:p w:rsidR="00714CBB" w:rsidRPr="00714CBB" w:rsidRDefault="00714CBB" w:rsidP="00714CBB">
      <w:pPr>
        <w:numPr>
          <w:ilvl w:val="0"/>
          <w:numId w:val="1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b/>
          <w:sz w:val="24"/>
          <w:szCs w:val="24"/>
        </w:rPr>
        <w:t>Предмет и цена договора</w:t>
      </w:r>
      <w:r w:rsidRPr="00714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 xml:space="preserve">2.1. Продавец продаёт, а Покупатель покупает на условиях, изложенных в настоящем Договоре следующее имущество: Имущественный комплекс в </w:t>
      </w:r>
      <w:proofErr w:type="gramStart"/>
      <w:r w:rsidRPr="00714C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4CBB">
        <w:rPr>
          <w:rFonts w:ascii="Times New Roman" w:hAnsi="Times New Roman" w:cs="Times New Roman"/>
          <w:sz w:val="24"/>
          <w:szCs w:val="24"/>
        </w:rPr>
        <w:t>. Половинка в составе:</w:t>
      </w:r>
    </w:p>
    <w:p w:rsidR="00714CBB" w:rsidRPr="00714CBB" w:rsidRDefault="00714CBB" w:rsidP="00714CBB">
      <w:pPr>
        <w:pStyle w:val="ab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- здание двухэтажное (подземный этаж – 1), площадь 90,8 м</w:t>
      </w:r>
      <w:proofErr w:type="gramStart"/>
      <w:r w:rsidRPr="00714C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14C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14CBB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714CBB">
        <w:rPr>
          <w:rFonts w:ascii="Times New Roman" w:hAnsi="Times New Roman" w:cs="Times New Roman"/>
          <w:sz w:val="24"/>
          <w:szCs w:val="24"/>
        </w:rPr>
        <w:t>Томская область, Томский район, с. Половинка, ул. Береговая, д. 109, строен. 2, стены из железобетонных сегментов;</w:t>
      </w:r>
      <w:proofErr w:type="gramEnd"/>
    </w:p>
    <w:p w:rsidR="00714CBB" w:rsidRPr="00714CBB" w:rsidRDefault="00714CBB" w:rsidP="00714CBB">
      <w:pPr>
        <w:pStyle w:val="ab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- здание двухэтажное, площадь 527,6 м</w:t>
      </w:r>
      <w:proofErr w:type="gramStart"/>
      <w:r w:rsidRPr="00714C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14CBB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714CBB">
        <w:rPr>
          <w:rFonts w:ascii="Times New Roman" w:hAnsi="Times New Roman" w:cs="Times New Roman"/>
          <w:sz w:val="24"/>
          <w:szCs w:val="24"/>
        </w:rPr>
        <w:t>Томская область, Томский район, с. Половинка, ул. Береговая, д. 109Б, стены из кирпича, фундамент железобетонный ленточный монолитный;</w:t>
      </w:r>
      <w:proofErr w:type="gramEnd"/>
    </w:p>
    <w:p w:rsidR="00714CBB" w:rsidRPr="00714CBB" w:rsidRDefault="00714CBB" w:rsidP="00714CBB">
      <w:pPr>
        <w:pStyle w:val="ab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- здание одноэтажное, площадь 91,8 м</w:t>
      </w:r>
      <w:proofErr w:type="gramStart"/>
      <w:r w:rsidRPr="00714C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14CBB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714CBB">
        <w:rPr>
          <w:rFonts w:ascii="Times New Roman" w:hAnsi="Times New Roman" w:cs="Times New Roman"/>
          <w:sz w:val="24"/>
          <w:szCs w:val="24"/>
        </w:rPr>
        <w:t>Томская область, Томский район, с. Половинка, ул. Береговая, д. 109а, стены деревянные;</w:t>
      </w:r>
      <w:proofErr w:type="gramEnd"/>
    </w:p>
    <w:p w:rsidR="00714CBB" w:rsidRPr="00714CBB" w:rsidRDefault="00714CBB" w:rsidP="00714CBB">
      <w:pPr>
        <w:pStyle w:val="ab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- водонапорная башня, объем 50 м</w:t>
      </w:r>
      <w:r w:rsidRPr="00714C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14CBB">
        <w:rPr>
          <w:rFonts w:ascii="Times New Roman" w:hAnsi="Times New Roman" w:cs="Times New Roman"/>
          <w:sz w:val="24"/>
          <w:szCs w:val="24"/>
        </w:rPr>
        <w:t xml:space="preserve"> по адресу: Томская область, Томский район, с. Половинка, ул. Береговая, 109, строен. 1;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 xml:space="preserve">     - земельный участок, категория земель – земли населенных пунктов, разрешенное использование – отдых (рекреация), площадь 65650 м</w:t>
      </w:r>
      <w:proofErr w:type="gramStart"/>
      <w:r w:rsidRPr="00714CB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714CBB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714CBB">
        <w:rPr>
          <w:rFonts w:ascii="Times New Roman" w:hAnsi="Times New Roman" w:cs="Times New Roman"/>
          <w:sz w:val="24"/>
          <w:szCs w:val="24"/>
        </w:rPr>
        <w:t>Томская область, Томский район, с. Половинка, ул. Береговая, 109, кадастровый (условный) номер:70:14:0000000:2121..</w:t>
      </w:r>
      <w:proofErr w:type="gramEnd"/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2.2. Имущество, являющееся предметом настоящего договора, является собственностью муниципального образования «Томский район» на основании _________________________.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2.3. Продавец гарантирует, что Имущество не является предметом спора и не находится под арестом, в залоге.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 xml:space="preserve">2.4. Продажная цена Имущества равна его рыночной стоимости, определенной в ходе торгов и составляет </w:t>
      </w:r>
      <w:r w:rsidRPr="00714CBB">
        <w:rPr>
          <w:rFonts w:ascii="Times New Roman" w:hAnsi="Times New Roman" w:cs="Times New Roman"/>
          <w:b/>
          <w:sz w:val="24"/>
          <w:szCs w:val="24"/>
        </w:rPr>
        <w:t>___________________________________________________.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CBB" w:rsidRPr="00714CBB" w:rsidRDefault="00714CBB" w:rsidP="00714CB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CBB">
        <w:rPr>
          <w:rFonts w:ascii="Times New Roman" w:hAnsi="Times New Roman" w:cs="Times New Roman"/>
          <w:b/>
          <w:sz w:val="24"/>
          <w:szCs w:val="24"/>
        </w:rPr>
        <w:t>3. Условия оплаты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3.1. Покупатель обязан произвести оплату Имущества, за вычетом  задатка (засчитывается ранее внесённая сумма задатка в размере</w:t>
      </w:r>
      <w:proofErr w:type="gramStart"/>
      <w:r w:rsidRPr="00714CBB">
        <w:rPr>
          <w:rFonts w:ascii="Times New Roman" w:hAnsi="Times New Roman" w:cs="Times New Roman"/>
          <w:sz w:val="24"/>
          <w:szCs w:val="24"/>
        </w:rPr>
        <w:t xml:space="preserve"> ________ (_______________________________) </w:t>
      </w:r>
      <w:proofErr w:type="gramEnd"/>
      <w:r w:rsidRPr="00714CBB">
        <w:rPr>
          <w:rFonts w:ascii="Times New Roman" w:hAnsi="Times New Roman" w:cs="Times New Roman"/>
          <w:sz w:val="24"/>
          <w:szCs w:val="24"/>
        </w:rPr>
        <w:lastRenderedPageBreak/>
        <w:t xml:space="preserve">рублей) и НДС, в размере </w:t>
      </w:r>
      <w:r w:rsidRPr="00714CBB">
        <w:rPr>
          <w:rFonts w:ascii="Times New Roman" w:hAnsi="Times New Roman" w:cs="Times New Roman"/>
          <w:b/>
          <w:sz w:val="24"/>
          <w:szCs w:val="24"/>
        </w:rPr>
        <w:t xml:space="preserve">___________ (___________________________________________________________________) рублей </w:t>
      </w:r>
      <w:r w:rsidRPr="00714CBB">
        <w:rPr>
          <w:rFonts w:ascii="Times New Roman" w:hAnsi="Times New Roman" w:cs="Times New Roman"/>
          <w:sz w:val="24"/>
          <w:szCs w:val="24"/>
        </w:rPr>
        <w:t xml:space="preserve">перечисляется по следующим реквизитам: ИНН/КПП 7014044522/701401001 Л/С ЛС1100902125 в Управлении финансов Администрации Томского района, Л/С 02653004910 в УФК по Томской области, </w:t>
      </w:r>
      <w:proofErr w:type="gramStart"/>
      <w:r w:rsidRPr="00714C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4CBB">
        <w:rPr>
          <w:rFonts w:ascii="Times New Roman" w:hAnsi="Times New Roman" w:cs="Times New Roman"/>
          <w:sz w:val="24"/>
          <w:szCs w:val="24"/>
        </w:rPr>
        <w:t>/с 40204810300000000213 Отделение Томск г. Томск, БИК 046902001 ОКАТО 69254808001 Код классификации 902 114 02053 05 0000 41, в срок до _______________________ года.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Покупатель вправе исполнить обязательство по оплате Имущества досрочно.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 xml:space="preserve">3.2. НДС в размере 18/118 – часть суммы, указанной в пункте 2.4. Покупатель перечисляет в установленном порядке в Федеральный бюджет. 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Покупатель самостоятельно исчисляет и уплачивает в бюджет сумму НДС 18/118 исходя из суммы продажной цены;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3.3. Обязательство по оплате Покупателем Имущества считается исполненным с момента поступления 100% цены на счет, указанный в п. 3.1. настоящего договора.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CBB" w:rsidRPr="00714CBB" w:rsidRDefault="00714CBB" w:rsidP="00714CBB">
      <w:pPr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b/>
          <w:sz w:val="24"/>
          <w:szCs w:val="24"/>
        </w:rPr>
        <w:t>Ознакомление с состоянием имущества</w:t>
      </w:r>
      <w:r w:rsidRPr="00714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CBB" w:rsidRPr="00714CBB" w:rsidRDefault="00714CBB" w:rsidP="00714CBB">
      <w:pPr>
        <w:numPr>
          <w:ilvl w:val="1"/>
          <w:numId w:val="11"/>
        </w:numPr>
        <w:tabs>
          <w:tab w:val="clear" w:pos="1605"/>
          <w:tab w:val="num" w:pos="-18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Стороны, подписав настоящий договор, удостоверяют, что, Продавец перед заключением настоящего договора предоставил Покупателю для ознакомления всю документацию, которой он располагал, относительно, физического и юридического состояния Имущества, а Покупатель ознакомился с Имуществом и перечисленной документацией.</w:t>
      </w:r>
    </w:p>
    <w:p w:rsidR="00714CBB" w:rsidRPr="00714CBB" w:rsidRDefault="00714CBB" w:rsidP="00714CBB">
      <w:pPr>
        <w:numPr>
          <w:ilvl w:val="1"/>
          <w:numId w:val="11"/>
        </w:numPr>
        <w:tabs>
          <w:tab w:val="clear" w:pos="1605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Покупатель не предъявляет претензий относительно физического и юридического состояния Имущества, его технической документации.</w:t>
      </w:r>
    </w:p>
    <w:p w:rsidR="00714CBB" w:rsidRPr="00714CBB" w:rsidRDefault="00714CBB" w:rsidP="00714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CBB" w:rsidRPr="00714CBB" w:rsidRDefault="00714CBB" w:rsidP="00714CBB">
      <w:pPr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b/>
          <w:sz w:val="24"/>
          <w:szCs w:val="24"/>
        </w:rPr>
        <w:t>Передача Имущества</w:t>
      </w:r>
      <w:r w:rsidRPr="00714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 xml:space="preserve">5.1. Основанием для передачи Имущества Покупателю является полная оплата продажной цены в соответствии с </w:t>
      </w:r>
      <w:proofErr w:type="spellStart"/>
      <w:r w:rsidRPr="00714CB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14CBB">
        <w:rPr>
          <w:rFonts w:ascii="Times New Roman" w:hAnsi="Times New Roman" w:cs="Times New Roman"/>
          <w:sz w:val="24"/>
          <w:szCs w:val="24"/>
        </w:rPr>
        <w:t>. 2.4., 3.1., 3.2. настоящего договора.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5.2. Продавец передаёт, а Покупатель принимает Имущество в течение 10 дней после оплаты Имущества в соответствии с условиями настоящего договора. Одновременно с Имуществом передаётся технический паспорт на Имущество. Приём-передача Имущества и документов оформляется двусторонним актом. Акт подписывается уполномоченными на то представителями сторон.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5.3. С момента государственной регистрации перехода права собственности ответственность за сохранность Имущества, равно как и риск случайной гибели или порчи Имущества, несёт Покупатель.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714CB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714CBB">
        <w:rPr>
          <w:rFonts w:ascii="Times New Roman" w:hAnsi="Times New Roman" w:cs="Times New Roman"/>
          <w:sz w:val="24"/>
          <w:szCs w:val="24"/>
        </w:rPr>
        <w:t xml:space="preserve"> акта приёма-передачи к Покупателю переходит бремя содержания Имущества в полном объёме.</w:t>
      </w:r>
    </w:p>
    <w:p w:rsidR="00714CBB" w:rsidRPr="00714CBB" w:rsidRDefault="00714CBB" w:rsidP="00714CBB">
      <w:pPr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BB" w:rsidRPr="00714CBB" w:rsidRDefault="00714CBB" w:rsidP="00714CBB">
      <w:pPr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b/>
          <w:sz w:val="24"/>
          <w:szCs w:val="24"/>
        </w:rPr>
        <w:t>Право собственности</w:t>
      </w:r>
      <w:r w:rsidRPr="00714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 xml:space="preserve">6.1. Право собственности к Покупателю переходит с момента государственной регистрации в Управлении Федеральной службы государственной регистрации, кадастра и картографии по Томской области перехода права собственности на Имущество. 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6.2. Стороны договорились, что государственная регистрация перехода права собственности на Имущество производится после полной оплаты Имущества и подписания акта приёма-передачи.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6.3. Все расходы, связанные с государственной регистрацией, несёт Покупатель.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6.4. Покупатель не вправе совершать какие-либо сделки по отчуждению Имущества до момента государственной регистрации перехода права собственности.</w:t>
      </w:r>
    </w:p>
    <w:p w:rsidR="00714CBB" w:rsidRPr="00714CBB" w:rsidRDefault="00714CBB" w:rsidP="00714CBB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4CBB" w:rsidRPr="00714CBB" w:rsidRDefault="00714CBB" w:rsidP="00714CBB">
      <w:pPr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Pr="00714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7.1. За нарушения срока оплаты Имущества Покупатель уплачивает пеню в размере одного процента от невыплаченной суммы за каждый день просрочки.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lastRenderedPageBreak/>
        <w:t>7.2. Уплата неустойки не освобождает стороны от исполнения обязательств в натуре и возмещения убытков.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7.3. Продавец имеет право в одностороннем порядке отказаться от исполнения настоящего договора, если Покупатель допустил частичную или полную просрочку уплаты продажной цены более 30 рабочих дней с момента подписания настоящего договора. Продавец в данном случае направляет в адрес Покупателя письменное уведомление об отказе.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Покупатель имеет право заявить односторонний отказ от исполнения настоящего договора в любое время. При этом Покупатель обязуется уплатить Продавцу неустойку в размере 20% от продажной цены имущества, указанной в п. 2.4. настоящего договора.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CBB" w:rsidRPr="00714CBB" w:rsidRDefault="00714CBB" w:rsidP="00714CBB">
      <w:pPr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Pr="00714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8.1. Настоящий договор вступает в силу с момента его подписания сторонами.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8.2. Договор может быть изменён по соглашению сторон.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действительны только в том случае, если они совершены в письменной форме и подписаны уполномоченными на то представителями сторон.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>8.3. Отношения сторон, не урегулированные настоящим договором, регламентируются действующим законодательством.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 xml:space="preserve">8.4. Споры, возникающие при исполнении настоящего договора, решаются путём переговоров, в случае </w:t>
      </w:r>
      <w:proofErr w:type="gramStart"/>
      <w:r w:rsidRPr="00714CBB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714CBB">
        <w:rPr>
          <w:rFonts w:ascii="Times New Roman" w:hAnsi="Times New Roman" w:cs="Times New Roman"/>
          <w:sz w:val="24"/>
          <w:szCs w:val="24"/>
        </w:rPr>
        <w:t xml:space="preserve"> согласия в Арбитражном суде Томской области.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sz w:val="24"/>
          <w:szCs w:val="24"/>
        </w:rPr>
        <w:t xml:space="preserve">8.5. Настоящий договор составлен в трёх экземплярах, имеющих одинаковую юридическую силу, один из которых передаётся Покупателю, один – в Управлении </w:t>
      </w:r>
      <w:proofErr w:type="spellStart"/>
      <w:r w:rsidRPr="00714CBB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14CBB">
        <w:rPr>
          <w:rFonts w:ascii="Times New Roman" w:hAnsi="Times New Roman" w:cs="Times New Roman"/>
          <w:sz w:val="24"/>
          <w:szCs w:val="24"/>
        </w:rPr>
        <w:t xml:space="preserve"> по Томской области, один остаётся у Продавца.</w:t>
      </w:r>
    </w:p>
    <w:p w:rsidR="00714CBB" w:rsidRPr="00714CBB" w:rsidRDefault="00714CBB" w:rsidP="00714C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CBB" w:rsidRPr="00714CBB" w:rsidRDefault="00714CBB" w:rsidP="00714CBB">
      <w:pPr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14CBB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  <w:r w:rsidRPr="00714C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714CBB" w:rsidRPr="00714CBB" w:rsidTr="00A505F1">
        <w:tc>
          <w:tcPr>
            <w:tcW w:w="4926" w:type="dxa"/>
            <w:shd w:val="clear" w:color="auto" w:fill="auto"/>
          </w:tcPr>
          <w:p w:rsidR="00714CBB" w:rsidRPr="00714CBB" w:rsidRDefault="00714CBB" w:rsidP="00A5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BB">
              <w:rPr>
                <w:rFonts w:ascii="Times New Roman" w:hAnsi="Times New Roman" w:cs="Times New Roman"/>
                <w:b/>
                <w:sz w:val="24"/>
                <w:szCs w:val="24"/>
              </w:rPr>
              <w:t>«Продавец»</w:t>
            </w:r>
          </w:p>
          <w:p w:rsidR="00714CBB" w:rsidRPr="00714CBB" w:rsidRDefault="00714CBB" w:rsidP="00A505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14CB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Томского района</w:t>
            </w:r>
          </w:p>
          <w:p w:rsidR="00714CBB" w:rsidRPr="00714CBB" w:rsidRDefault="00714CBB" w:rsidP="00A50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B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Томский район, </w:t>
            </w:r>
          </w:p>
          <w:p w:rsidR="00714CBB" w:rsidRPr="00714CBB" w:rsidRDefault="00714CBB" w:rsidP="00A50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BB">
              <w:rPr>
                <w:rFonts w:ascii="Times New Roman" w:hAnsi="Times New Roman" w:cs="Times New Roman"/>
                <w:sz w:val="24"/>
                <w:szCs w:val="24"/>
              </w:rPr>
              <w:t>с. Богашево, ул.</w:t>
            </w:r>
            <w:r w:rsidR="008F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4C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14CB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:rsidR="00714CBB" w:rsidRPr="00714CBB" w:rsidRDefault="00714CBB" w:rsidP="00A50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BB">
              <w:rPr>
                <w:rFonts w:ascii="Times New Roman" w:hAnsi="Times New Roman" w:cs="Times New Roman"/>
                <w:sz w:val="24"/>
                <w:szCs w:val="24"/>
              </w:rPr>
              <w:t>Почтовый адрес: 634050, г. То</w:t>
            </w:r>
            <w:bookmarkStart w:id="3" w:name="_GoBack"/>
            <w:bookmarkEnd w:id="3"/>
            <w:r w:rsidRPr="00714CBB">
              <w:rPr>
                <w:rFonts w:ascii="Times New Roman" w:hAnsi="Times New Roman" w:cs="Times New Roman"/>
                <w:sz w:val="24"/>
                <w:szCs w:val="24"/>
              </w:rPr>
              <w:t xml:space="preserve">мск, </w:t>
            </w:r>
          </w:p>
          <w:p w:rsidR="00714CBB" w:rsidRPr="00714CBB" w:rsidRDefault="00714CBB" w:rsidP="00A50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BB">
              <w:rPr>
                <w:rFonts w:ascii="Times New Roman" w:hAnsi="Times New Roman" w:cs="Times New Roman"/>
                <w:sz w:val="24"/>
                <w:szCs w:val="24"/>
              </w:rPr>
              <w:t>ул. Карла Маркса, 56</w:t>
            </w:r>
          </w:p>
          <w:p w:rsidR="00714CBB" w:rsidRPr="00714CBB" w:rsidRDefault="00714CBB" w:rsidP="00A505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BB">
              <w:rPr>
                <w:rFonts w:ascii="Times New Roman" w:hAnsi="Times New Roman" w:cs="Times New Roman"/>
                <w:sz w:val="24"/>
                <w:szCs w:val="24"/>
              </w:rPr>
              <w:t>Л/С ЛС1100902125 в Управление финансов</w:t>
            </w:r>
          </w:p>
          <w:p w:rsidR="00714CBB" w:rsidRPr="00714CBB" w:rsidRDefault="00714CBB" w:rsidP="00A505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Томского района, </w:t>
            </w:r>
          </w:p>
          <w:p w:rsidR="00714CBB" w:rsidRPr="00714CBB" w:rsidRDefault="00714CBB" w:rsidP="00A505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BB">
              <w:rPr>
                <w:rFonts w:ascii="Times New Roman" w:hAnsi="Times New Roman" w:cs="Times New Roman"/>
                <w:sz w:val="24"/>
                <w:szCs w:val="24"/>
              </w:rPr>
              <w:t>Л/С 02653004910 в УФК   по   Томской   области</w:t>
            </w:r>
          </w:p>
          <w:p w:rsidR="00714CBB" w:rsidRPr="00714CBB" w:rsidRDefault="00714CBB" w:rsidP="00A505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C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4CBB">
              <w:rPr>
                <w:rFonts w:ascii="Times New Roman" w:hAnsi="Times New Roman" w:cs="Times New Roman"/>
                <w:sz w:val="24"/>
                <w:szCs w:val="24"/>
              </w:rPr>
              <w:t>/с 40204810300000000213 в Отделении Томск, г. Томск</w:t>
            </w:r>
          </w:p>
          <w:p w:rsidR="00714CBB" w:rsidRPr="00714CBB" w:rsidRDefault="00714CBB" w:rsidP="00A505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BB">
              <w:rPr>
                <w:rFonts w:ascii="Times New Roman" w:hAnsi="Times New Roman" w:cs="Times New Roman"/>
                <w:sz w:val="24"/>
                <w:szCs w:val="24"/>
              </w:rPr>
              <w:t>БИК 046902001</w:t>
            </w:r>
          </w:p>
          <w:p w:rsidR="00714CBB" w:rsidRPr="00714CBB" w:rsidRDefault="00714CBB" w:rsidP="00A50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BB">
              <w:rPr>
                <w:rFonts w:ascii="Times New Roman" w:hAnsi="Times New Roman" w:cs="Times New Roman"/>
                <w:sz w:val="24"/>
                <w:szCs w:val="24"/>
              </w:rPr>
              <w:t xml:space="preserve">Тел/факс (3822) 40-30-56 </w:t>
            </w:r>
          </w:p>
          <w:p w:rsidR="00714CBB" w:rsidRPr="00714CBB" w:rsidRDefault="00714CBB" w:rsidP="00A50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BB">
              <w:rPr>
                <w:rFonts w:ascii="Times New Roman" w:hAnsi="Times New Roman" w:cs="Times New Roman"/>
                <w:sz w:val="24"/>
                <w:szCs w:val="24"/>
              </w:rPr>
              <w:t xml:space="preserve">ИНН 7014044522     </w:t>
            </w:r>
          </w:p>
          <w:p w:rsidR="00714CBB" w:rsidRPr="00714CBB" w:rsidRDefault="00714CBB" w:rsidP="00A50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BB">
              <w:rPr>
                <w:rFonts w:ascii="Times New Roman" w:hAnsi="Times New Roman" w:cs="Times New Roman"/>
                <w:sz w:val="24"/>
                <w:szCs w:val="24"/>
              </w:rPr>
              <w:t>КПП 701401001</w:t>
            </w: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BB">
              <w:rPr>
                <w:rFonts w:ascii="Times New Roman" w:hAnsi="Times New Roman" w:cs="Times New Roman"/>
                <w:sz w:val="24"/>
                <w:szCs w:val="24"/>
              </w:rPr>
              <w:t xml:space="preserve">______________ /Г.И. </w:t>
            </w:r>
            <w:proofErr w:type="spellStart"/>
            <w:r w:rsidRPr="00714CBB">
              <w:rPr>
                <w:rFonts w:ascii="Times New Roman" w:hAnsi="Times New Roman" w:cs="Times New Roman"/>
                <w:sz w:val="24"/>
                <w:szCs w:val="24"/>
              </w:rPr>
              <w:t>Гачкайло</w:t>
            </w:r>
            <w:proofErr w:type="spellEnd"/>
            <w:r w:rsidRPr="00714C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927" w:type="dxa"/>
            <w:shd w:val="clear" w:color="auto" w:fill="auto"/>
          </w:tcPr>
          <w:p w:rsidR="00714CBB" w:rsidRPr="00714CBB" w:rsidRDefault="00714CBB" w:rsidP="00A50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CBB">
              <w:rPr>
                <w:rFonts w:ascii="Times New Roman" w:hAnsi="Times New Roman" w:cs="Times New Roman"/>
                <w:b/>
                <w:sz w:val="24"/>
                <w:szCs w:val="24"/>
              </w:rPr>
              <w:t>«Покупатель»</w:t>
            </w: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BB" w:rsidRPr="00714CBB" w:rsidRDefault="00714CBB" w:rsidP="00A5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BB">
              <w:rPr>
                <w:rFonts w:ascii="Times New Roman" w:hAnsi="Times New Roman" w:cs="Times New Roman"/>
                <w:sz w:val="24"/>
                <w:szCs w:val="24"/>
              </w:rPr>
              <w:t>_______________ /                             /</w:t>
            </w:r>
          </w:p>
        </w:tc>
      </w:tr>
    </w:tbl>
    <w:p w:rsidR="00714CBB" w:rsidRDefault="00714CBB" w:rsidP="00714CBB">
      <w:pPr>
        <w:ind w:firstLine="540"/>
        <w:jc w:val="center"/>
        <w:rPr>
          <w:rFonts w:eastAsia="Arial Unicode MS"/>
          <w:b/>
        </w:rPr>
      </w:pPr>
    </w:p>
    <w:p w:rsidR="006643AA" w:rsidRDefault="006643AA" w:rsidP="006643AA">
      <w:pPr>
        <w:rPr>
          <w:rFonts w:ascii="Times New Roman" w:hAnsi="Times New Roman" w:cs="Times New Roman"/>
        </w:rPr>
      </w:pPr>
    </w:p>
    <w:p w:rsidR="006643AA" w:rsidRDefault="006643AA" w:rsidP="006643AA">
      <w:pPr>
        <w:rPr>
          <w:rFonts w:ascii="Times New Roman" w:hAnsi="Times New Roman" w:cs="Times New Roman"/>
        </w:rPr>
      </w:pPr>
    </w:p>
    <w:p w:rsidR="006643AA" w:rsidRDefault="006643AA" w:rsidP="006643AA">
      <w:pPr>
        <w:rPr>
          <w:rFonts w:ascii="Times New Roman" w:hAnsi="Times New Roman" w:cs="Times New Roman"/>
        </w:rPr>
      </w:pPr>
    </w:p>
    <w:p w:rsidR="006643AA" w:rsidRDefault="006643AA" w:rsidP="006643AA">
      <w:pPr>
        <w:rPr>
          <w:rFonts w:ascii="Times New Roman" w:hAnsi="Times New Roman" w:cs="Times New Roman"/>
        </w:rPr>
      </w:pPr>
    </w:p>
    <w:p w:rsidR="006643AA" w:rsidRDefault="006643AA" w:rsidP="006643AA">
      <w:pPr>
        <w:rPr>
          <w:rFonts w:ascii="Times New Roman" w:hAnsi="Times New Roman" w:cs="Times New Roman"/>
        </w:rPr>
      </w:pPr>
    </w:p>
    <w:sectPr w:rsidR="006643AA" w:rsidSect="00E2656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11D081"/>
    <w:multiLevelType w:val="hybridMultilevel"/>
    <w:tmpl w:val="496BDC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0958F0"/>
    <w:multiLevelType w:val="hybridMultilevel"/>
    <w:tmpl w:val="B33F9D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7341B"/>
    <w:multiLevelType w:val="hybridMultilevel"/>
    <w:tmpl w:val="463CF12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B0FA5"/>
    <w:multiLevelType w:val="hybridMultilevel"/>
    <w:tmpl w:val="418870D4"/>
    <w:lvl w:ilvl="0" w:tplc="571E7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334359"/>
    <w:multiLevelType w:val="hybridMultilevel"/>
    <w:tmpl w:val="C650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D05F0"/>
    <w:multiLevelType w:val="hybridMultilevel"/>
    <w:tmpl w:val="6D5E06FE"/>
    <w:lvl w:ilvl="0" w:tplc="25D24A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4F35C93"/>
    <w:multiLevelType w:val="singleLevel"/>
    <w:tmpl w:val="9FE22E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68D624F8"/>
    <w:multiLevelType w:val="multilevel"/>
    <w:tmpl w:val="C9CAD2C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76C70F96"/>
    <w:multiLevelType w:val="hybridMultilevel"/>
    <w:tmpl w:val="2F3EDB78"/>
    <w:lvl w:ilvl="0" w:tplc="EE7EDE5C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7D90444C"/>
    <w:multiLevelType w:val="hybridMultilevel"/>
    <w:tmpl w:val="AA62FC62"/>
    <w:lvl w:ilvl="0" w:tplc="283CE9E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FC"/>
    <w:rsid w:val="00035C14"/>
    <w:rsid w:val="000B6FFF"/>
    <w:rsid w:val="00104CAC"/>
    <w:rsid w:val="0023450E"/>
    <w:rsid w:val="003605CD"/>
    <w:rsid w:val="00370CA5"/>
    <w:rsid w:val="00420A85"/>
    <w:rsid w:val="00474AFC"/>
    <w:rsid w:val="004B05E0"/>
    <w:rsid w:val="00541A67"/>
    <w:rsid w:val="006643AA"/>
    <w:rsid w:val="00714CBB"/>
    <w:rsid w:val="00753B41"/>
    <w:rsid w:val="008F1E70"/>
    <w:rsid w:val="00995EE6"/>
    <w:rsid w:val="00AB66B9"/>
    <w:rsid w:val="00AF100C"/>
    <w:rsid w:val="00C40D63"/>
    <w:rsid w:val="00D972CE"/>
    <w:rsid w:val="00E26560"/>
    <w:rsid w:val="00F471DF"/>
    <w:rsid w:val="00FA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AA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43A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643AA"/>
    <w:pPr>
      <w:keepNext/>
      <w:jc w:val="center"/>
      <w:outlineLvl w:val="2"/>
    </w:pPr>
    <w:rPr>
      <w:rFonts w:ascii="Times New Roman" w:hAnsi="Times New Roman" w:cs="Times New Roman"/>
      <w:b/>
      <w:color w:val="auto"/>
      <w:spacing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3AA"/>
    <w:rPr>
      <w:rFonts w:ascii="Cambria" w:eastAsia="Times New Roman" w:hAnsi="Cambria" w:cs="Times New Roman"/>
      <w:b/>
      <w:bCs/>
      <w:color w:val="000000"/>
      <w:spacing w:val="-4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643A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6643AA"/>
    <w:pPr>
      <w:jc w:val="center"/>
    </w:pPr>
    <w:rPr>
      <w:rFonts w:ascii="Times New Roman" w:hAnsi="Times New Roman" w:cs="Times New Roman"/>
      <w:b/>
      <w:color w:val="auto"/>
      <w:spacing w:val="0"/>
      <w:szCs w:val="20"/>
    </w:rPr>
  </w:style>
  <w:style w:type="paragraph" w:styleId="a4">
    <w:name w:val="Body Text"/>
    <w:basedOn w:val="a"/>
    <w:link w:val="a5"/>
    <w:rsid w:val="006643AA"/>
    <w:pPr>
      <w:spacing w:after="120"/>
    </w:pPr>
  </w:style>
  <w:style w:type="character" w:customStyle="1" w:styleId="a5">
    <w:name w:val="Основной текст Знак"/>
    <w:basedOn w:val="a0"/>
    <w:link w:val="a4"/>
    <w:rsid w:val="006643AA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4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3AA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character" w:styleId="a8">
    <w:name w:val="Hyperlink"/>
    <w:uiPriority w:val="99"/>
    <w:unhideWhenUsed/>
    <w:rsid w:val="006643AA"/>
    <w:rPr>
      <w:color w:val="0000FF"/>
      <w:u w:val="single"/>
    </w:rPr>
  </w:style>
  <w:style w:type="paragraph" w:styleId="a9">
    <w:name w:val="Plain Text"/>
    <w:basedOn w:val="a"/>
    <w:link w:val="aa"/>
    <w:rsid w:val="006643AA"/>
    <w:rPr>
      <w:rFonts w:ascii="Courier New" w:hAnsi="Courier New" w:cs="Times New Roman"/>
      <w:color w:val="auto"/>
      <w:spacing w:val="0"/>
      <w:sz w:val="20"/>
      <w:szCs w:val="20"/>
    </w:rPr>
  </w:style>
  <w:style w:type="character" w:customStyle="1" w:styleId="aa">
    <w:name w:val="Текст Знак"/>
    <w:basedOn w:val="a0"/>
    <w:link w:val="a9"/>
    <w:rsid w:val="006643A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6643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643AA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customStyle="1" w:styleId="ConsPlusNormal">
    <w:name w:val="ConsPlusNormal"/>
    <w:rsid w:val="006643AA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styleId="ad">
    <w:name w:val="Title"/>
    <w:basedOn w:val="a"/>
    <w:next w:val="ae"/>
    <w:link w:val="af"/>
    <w:qFormat/>
    <w:rsid w:val="006643AA"/>
    <w:pPr>
      <w:keepNext/>
      <w:suppressAutoHyphens/>
      <w:spacing w:before="240" w:after="120" w:line="100" w:lineRule="atLeast"/>
    </w:pPr>
    <w:rPr>
      <w:rFonts w:eastAsia="MS Mincho" w:cs="Tahoma"/>
      <w:color w:val="auto"/>
      <w:spacing w:val="0"/>
      <w:kern w:val="1"/>
      <w:lang w:bidi="ru-RU"/>
    </w:rPr>
  </w:style>
  <w:style w:type="character" w:customStyle="1" w:styleId="af">
    <w:name w:val="Название Знак"/>
    <w:basedOn w:val="a0"/>
    <w:link w:val="ad"/>
    <w:rsid w:val="006643AA"/>
    <w:rPr>
      <w:rFonts w:ascii="Arial" w:eastAsia="MS Mincho" w:hAnsi="Arial" w:cs="Tahoma"/>
      <w:kern w:val="1"/>
      <w:sz w:val="28"/>
      <w:szCs w:val="28"/>
      <w:lang w:eastAsia="ru-RU" w:bidi="ru-RU"/>
    </w:rPr>
  </w:style>
  <w:style w:type="paragraph" w:styleId="ae">
    <w:name w:val="Subtitle"/>
    <w:basedOn w:val="a"/>
    <w:next w:val="a4"/>
    <w:link w:val="af0"/>
    <w:qFormat/>
    <w:rsid w:val="006643AA"/>
    <w:pPr>
      <w:keepNext/>
      <w:suppressAutoHyphens/>
      <w:spacing w:before="240" w:after="120" w:line="100" w:lineRule="atLeast"/>
      <w:jc w:val="center"/>
    </w:pPr>
    <w:rPr>
      <w:rFonts w:eastAsia="MS Mincho" w:cs="Tahoma"/>
      <w:i/>
      <w:iCs/>
      <w:color w:val="auto"/>
      <w:spacing w:val="0"/>
      <w:kern w:val="1"/>
      <w:lang w:bidi="ru-RU"/>
    </w:rPr>
  </w:style>
  <w:style w:type="character" w:customStyle="1" w:styleId="af0">
    <w:name w:val="Подзаголовок Знак"/>
    <w:basedOn w:val="a0"/>
    <w:link w:val="ae"/>
    <w:rsid w:val="006643AA"/>
    <w:rPr>
      <w:rFonts w:ascii="Arial" w:eastAsia="MS Mincho" w:hAnsi="Arial" w:cs="Tahoma"/>
      <w:i/>
      <w:iCs/>
      <w:kern w:val="1"/>
      <w:sz w:val="28"/>
      <w:szCs w:val="28"/>
      <w:lang w:eastAsia="ru-RU" w:bidi="ru-RU"/>
    </w:rPr>
  </w:style>
  <w:style w:type="paragraph" w:customStyle="1" w:styleId="af1">
    <w:name w:val="Знак"/>
    <w:basedOn w:val="a"/>
    <w:rsid w:val="006643AA"/>
    <w:pPr>
      <w:spacing w:before="100" w:beforeAutospacing="1" w:after="100" w:afterAutospacing="1"/>
    </w:pPr>
    <w:rPr>
      <w:rFonts w:ascii="Tahoma" w:hAnsi="Tahoma" w:cs="Times New Roman"/>
      <w:color w:val="auto"/>
      <w:spacing w:val="0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6643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66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643AA"/>
    <w:rPr>
      <w:rFonts w:ascii="Arial" w:eastAsia="Times New Roman" w:hAnsi="Arial" w:cs="Arial"/>
      <w:color w:val="000000"/>
      <w:spacing w:val="-4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6643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643AA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f5">
    <w:name w:val="footer"/>
    <w:basedOn w:val="a"/>
    <w:link w:val="af6"/>
    <w:uiPriority w:val="99"/>
    <w:unhideWhenUsed/>
    <w:rsid w:val="006643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643AA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6643A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sz w:val="22"/>
      <w:szCs w:val="22"/>
      <w:lang w:eastAsia="en-US"/>
    </w:rPr>
  </w:style>
  <w:style w:type="paragraph" w:customStyle="1" w:styleId="Default">
    <w:name w:val="Default"/>
    <w:rsid w:val="00E265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95E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5EE6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AA"/>
    <w:pPr>
      <w:spacing w:after="0" w:line="240" w:lineRule="auto"/>
    </w:pPr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43A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643AA"/>
    <w:pPr>
      <w:keepNext/>
      <w:jc w:val="center"/>
      <w:outlineLvl w:val="2"/>
    </w:pPr>
    <w:rPr>
      <w:rFonts w:ascii="Times New Roman" w:hAnsi="Times New Roman" w:cs="Times New Roman"/>
      <w:b/>
      <w:color w:val="auto"/>
      <w:spacing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3AA"/>
    <w:rPr>
      <w:rFonts w:ascii="Cambria" w:eastAsia="Times New Roman" w:hAnsi="Cambria" w:cs="Times New Roman"/>
      <w:b/>
      <w:bCs/>
      <w:color w:val="000000"/>
      <w:spacing w:val="-4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643A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6643AA"/>
    <w:pPr>
      <w:jc w:val="center"/>
    </w:pPr>
    <w:rPr>
      <w:rFonts w:ascii="Times New Roman" w:hAnsi="Times New Roman" w:cs="Times New Roman"/>
      <w:b/>
      <w:color w:val="auto"/>
      <w:spacing w:val="0"/>
      <w:szCs w:val="20"/>
    </w:rPr>
  </w:style>
  <w:style w:type="paragraph" w:styleId="a4">
    <w:name w:val="Body Text"/>
    <w:basedOn w:val="a"/>
    <w:link w:val="a5"/>
    <w:rsid w:val="006643AA"/>
    <w:pPr>
      <w:spacing w:after="120"/>
    </w:pPr>
  </w:style>
  <w:style w:type="character" w:customStyle="1" w:styleId="a5">
    <w:name w:val="Основной текст Знак"/>
    <w:basedOn w:val="a0"/>
    <w:link w:val="a4"/>
    <w:rsid w:val="006643AA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4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3AA"/>
    <w:rPr>
      <w:rFonts w:ascii="Tahoma" w:eastAsia="Times New Roman" w:hAnsi="Tahoma" w:cs="Tahoma"/>
      <w:color w:val="000000"/>
      <w:spacing w:val="-4"/>
      <w:sz w:val="16"/>
      <w:szCs w:val="16"/>
      <w:lang w:eastAsia="ru-RU"/>
    </w:rPr>
  </w:style>
  <w:style w:type="character" w:styleId="a8">
    <w:name w:val="Hyperlink"/>
    <w:uiPriority w:val="99"/>
    <w:unhideWhenUsed/>
    <w:rsid w:val="006643AA"/>
    <w:rPr>
      <w:color w:val="0000FF"/>
      <w:u w:val="single"/>
    </w:rPr>
  </w:style>
  <w:style w:type="paragraph" w:styleId="a9">
    <w:name w:val="Plain Text"/>
    <w:basedOn w:val="a"/>
    <w:link w:val="aa"/>
    <w:rsid w:val="006643AA"/>
    <w:rPr>
      <w:rFonts w:ascii="Courier New" w:hAnsi="Courier New" w:cs="Times New Roman"/>
      <w:color w:val="auto"/>
      <w:spacing w:val="0"/>
      <w:sz w:val="20"/>
      <w:szCs w:val="20"/>
    </w:rPr>
  </w:style>
  <w:style w:type="character" w:customStyle="1" w:styleId="aa">
    <w:name w:val="Текст Знак"/>
    <w:basedOn w:val="a0"/>
    <w:link w:val="a9"/>
    <w:rsid w:val="006643A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6643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643AA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customStyle="1" w:styleId="ConsPlusNormal">
    <w:name w:val="ConsPlusNormal"/>
    <w:rsid w:val="006643AA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1"/>
      <w:lang w:eastAsia="ar-SA"/>
    </w:rPr>
  </w:style>
  <w:style w:type="paragraph" w:styleId="ad">
    <w:name w:val="Title"/>
    <w:basedOn w:val="a"/>
    <w:next w:val="ae"/>
    <w:link w:val="af"/>
    <w:qFormat/>
    <w:rsid w:val="006643AA"/>
    <w:pPr>
      <w:keepNext/>
      <w:suppressAutoHyphens/>
      <w:spacing w:before="240" w:after="120" w:line="100" w:lineRule="atLeast"/>
    </w:pPr>
    <w:rPr>
      <w:rFonts w:eastAsia="MS Mincho" w:cs="Tahoma"/>
      <w:color w:val="auto"/>
      <w:spacing w:val="0"/>
      <w:kern w:val="1"/>
      <w:lang w:bidi="ru-RU"/>
    </w:rPr>
  </w:style>
  <w:style w:type="character" w:customStyle="1" w:styleId="af">
    <w:name w:val="Название Знак"/>
    <w:basedOn w:val="a0"/>
    <w:link w:val="ad"/>
    <w:rsid w:val="006643AA"/>
    <w:rPr>
      <w:rFonts w:ascii="Arial" w:eastAsia="MS Mincho" w:hAnsi="Arial" w:cs="Tahoma"/>
      <w:kern w:val="1"/>
      <w:sz w:val="28"/>
      <w:szCs w:val="28"/>
      <w:lang w:eastAsia="ru-RU" w:bidi="ru-RU"/>
    </w:rPr>
  </w:style>
  <w:style w:type="paragraph" w:styleId="ae">
    <w:name w:val="Subtitle"/>
    <w:basedOn w:val="a"/>
    <w:next w:val="a4"/>
    <w:link w:val="af0"/>
    <w:qFormat/>
    <w:rsid w:val="006643AA"/>
    <w:pPr>
      <w:keepNext/>
      <w:suppressAutoHyphens/>
      <w:spacing w:before="240" w:after="120" w:line="100" w:lineRule="atLeast"/>
      <w:jc w:val="center"/>
    </w:pPr>
    <w:rPr>
      <w:rFonts w:eastAsia="MS Mincho" w:cs="Tahoma"/>
      <w:i/>
      <w:iCs/>
      <w:color w:val="auto"/>
      <w:spacing w:val="0"/>
      <w:kern w:val="1"/>
      <w:lang w:bidi="ru-RU"/>
    </w:rPr>
  </w:style>
  <w:style w:type="character" w:customStyle="1" w:styleId="af0">
    <w:name w:val="Подзаголовок Знак"/>
    <w:basedOn w:val="a0"/>
    <w:link w:val="ae"/>
    <w:rsid w:val="006643AA"/>
    <w:rPr>
      <w:rFonts w:ascii="Arial" w:eastAsia="MS Mincho" w:hAnsi="Arial" w:cs="Tahoma"/>
      <w:i/>
      <w:iCs/>
      <w:kern w:val="1"/>
      <w:sz w:val="28"/>
      <w:szCs w:val="28"/>
      <w:lang w:eastAsia="ru-RU" w:bidi="ru-RU"/>
    </w:rPr>
  </w:style>
  <w:style w:type="paragraph" w:customStyle="1" w:styleId="af1">
    <w:name w:val="Знак"/>
    <w:basedOn w:val="a"/>
    <w:rsid w:val="006643AA"/>
    <w:pPr>
      <w:spacing w:before="100" w:beforeAutospacing="1" w:after="100" w:afterAutospacing="1"/>
    </w:pPr>
    <w:rPr>
      <w:rFonts w:ascii="Tahoma" w:hAnsi="Tahoma" w:cs="Times New Roman"/>
      <w:color w:val="auto"/>
      <w:spacing w:val="0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6643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6643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643AA"/>
    <w:rPr>
      <w:rFonts w:ascii="Arial" w:eastAsia="Times New Roman" w:hAnsi="Arial" w:cs="Arial"/>
      <w:color w:val="000000"/>
      <w:spacing w:val="-4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6643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643AA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f5">
    <w:name w:val="footer"/>
    <w:basedOn w:val="a"/>
    <w:link w:val="af6"/>
    <w:uiPriority w:val="99"/>
    <w:unhideWhenUsed/>
    <w:rsid w:val="006643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643AA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f7">
    <w:name w:val="List Paragraph"/>
    <w:basedOn w:val="a"/>
    <w:uiPriority w:val="34"/>
    <w:qFormat/>
    <w:rsid w:val="006643A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sz w:val="22"/>
      <w:szCs w:val="22"/>
      <w:lang w:eastAsia="en-US"/>
    </w:rPr>
  </w:style>
  <w:style w:type="paragraph" w:customStyle="1" w:styleId="Default">
    <w:name w:val="Default"/>
    <w:rsid w:val="00E265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95E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5EE6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5AB71621E7CAB3A9E1B554067750FCD988FC51DC35D4751EB9FCCDD40631ED18F7A0C065E534132e6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0729E58E84A99D1BF615983D4172679C7D01D6B18B7BA6EE0829464A46E56825F9841E475A5BD7e8z6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55AB71621E7CAB3A9E1B554067750FCD988FC51DC35D4751EB9FCCDD34e0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Сивач Наталья</dc:creator>
  <cp:keywords/>
  <dc:description/>
  <cp:lastModifiedBy>Сивач Наталья</cp:lastModifiedBy>
  <cp:revision>13</cp:revision>
  <dcterms:created xsi:type="dcterms:W3CDTF">2018-04-04T05:11:00Z</dcterms:created>
  <dcterms:modified xsi:type="dcterms:W3CDTF">2018-04-04T09:50:00Z</dcterms:modified>
</cp:coreProperties>
</file>