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A" w:rsidRDefault="00EC2E6B" w:rsidP="00EC2E6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ВЫПИСКА ИЗ ПРОТОКОЛА</w:t>
      </w:r>
    </w:p>
    <w:p w:rsidR="004D4134" w:rsidRPr="0019240B" w:rsidRDefault="004D4134" w:rsidP="004D41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9240B">
        <w:rPr>
          <w:rFonts w:ascii="Times New Roman" w:eastAsia="Times New Roman" w:hAnsi="Times New Roman" w:cs="Times New Roman"/>
          <w:szCs w:val="28"/>
          <w:lang w:eastAsia="ru-RU"/>
        </w:rPr>
        <w:t xml:space="preserve">заседания </w:t>
      </w:r>
      <w:r w:rsidRPr="0019240B">
        <w:rPr>
          <w:rFonts w:ascii="Times New Roman" w:eastAsia="Times New Roman" w:hAnsi="Times New Roman" w:cs="Times New Roman"/>
          <w:szCs w:val="24"/>
          <w:lang w:eastAsia="ru-RU"/>
        </w:rPr>
        <w:t xml:space="preserve">состава комиссии  по соблюдению требований к служебному  поведению муниципальных служащих и урегулированию конфликта интересов на муниципальной службе </w:t>
      </w:r>
    </w:p>
    <w:p w:rsidR="00EC2E6B" w:rsidRPr="00B87B2C" w:rsidRDefault="00EC2E6B" w:rsidP="00EC2E6B">
      <w:pPr>
        <w:rPr>
          <w:rFonts w:ascii="Times New Roman" w:hAnsi="Times New Roman" w:cs="Times New Roman"/>
        </w:rPr>
      </w:pPr>
    </w:p>
    <w:p w:rsidR="00EC2E6B" w:rsidRPr="00B87B2C" w:rsidRDefault="004D4134" w:rsidP="00EC2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21.03.2024</w:t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  <w:t xml:space="preserve">                            </w:t>
      </w:r>
      <w:r w:rsidR="00EC2E6B">
        <w:rPr>
          <w:rFonts w:ascii="Times New Roman" w:hAnsi="Times New Roman" w:cs="Times New Roman"/>
        </w:rPr>
        <w:t xml:space="preserve">             </w:t>
      </w:r>
      <w:r w:rsidR="00EC2E6B" w:rsidRPr="00B87B2C">
        <w:rPr>
          <w:rFonts w:ascii="Times New Roman" w:hAnsi="Times New Roman" w:cs="Times New Roman"/>
        </w:rPr>
        <w:t xml:space="preserve">    № </w:t>
      </w:r>
      <w:r w:rsidR="00643F65">
        <w:rPr>
          <w:rFonts w:ascii="Times New Roman" w:hAnsi="Times New Roman" w:cs="Times New Roman"/>
        </w:rPr>
        <w:t>7</w:t>
      </w:r>
    </w:p>
    <w:p w:rsidR="00EC2E6B" w:rsidRPr="00B87B2C" w:rsidRDefault="00EC2E6B" w:rsidP="00EC2E6B">
      <w:pPr>
        <w:rPr>
          <w:rFonts w:ascii="Times New Roman" w:hAnsi="Times New Roman" w:cs="Times New Roman"/>
        </w:rPr>
      </w:pPr>
    </w:p>
    <w:p w:rsidR="00EC2E6B" w:rsidRPr="00B87B2C" w:rsidRDefault="00EC2E6B" w:rsidP="00EC2E6B">
      <w:pPr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>На заседании комиссии присутствовали:</w:t>
      </w:r>
    </w:p>
    <w:p w:rsidR="007E3F5A" w:rsidRPr="00030A62" w:rsidRDefault="007E3F5A" w:rsidP="007E3F5A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>Председатель комиссии:</w:t>
      </w:r>
    </w:p>
    <w:p w:rsidR="007E3F5A" w:rsidRPr="0040629E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>Алентьева Галина Анатольевна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>заместитель начальника Управления финансов</w:t>
      </w:r>
    </w:p>
    <w:p w:rsidR="007E3F5A" w:rsidRPr="0040629E" w:rsidRDefault="007E3F5A" w:rsidP="007E3F5A">
      <w:pPr>
        <w:spacing w:after="0" w:line="240" w:lineRule="auto"/>
        <w:ind w:left="4956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>– председатель комитета бюджетной политики, межбюджетных отношений,</w:t>
      </w:r>
    </w:p>
    <w:p w:rsidR="007E3F5A" w:rsidRPr="0040629E" w:rsidRDefault="007E3F5A" w:rsidP="007E3F5A">
      <w:pPr>
        <w:spacing w:after="0" w:line="240" w:lineRule="auto"/>
        <w:ind w:left="4956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>программно-целевого планирования и анализа бюджета</w:t>
      </w:r>
    </w:p>
    <w:p w:rsidR="007E3F5A" w:rsidRPr="0040629E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</w:t>
      </w:r>
    </w:p>
    <w:p w:rsidR="007E3F5A" w:rsidRPr="00030A62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>Заместитель председателя комиссии: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Воронкина Дарья Сергеевна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начальник отдела органа внутреннего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 финансового контроля </w:t>
      </w:r>
    </w:p>
    <w:p w:rsidR="007E3F5A" w:rsidRPr="0040629E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030A62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>Секретарь комиссии: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Булатова Ольга Юрьевна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>главный специалист комитета по вопросам                 правового обеспечения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</w:t>
      </w:r>
    </w:p>
    <w:p w:rsidR="007E3F5A" w:rsidRPr="00030A62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 xml:space="preserve">Члены комиссии:                                                                                                             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>Курашкина Таисия Александровна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>председатель комитета по учету и отчетности</w:t>
      </w: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Турецкова Виктория Александровна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заместитель председателя комитета </w:t>
      </w:r>
    </w:p>
    <w:p w:rsidR="007E3F5A" w:rsidRDefault="007E3F5A" w:rsidP="007E3F5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бю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джетной политики, </w:t>
      </w:r>
      <w:proofErr w:type="gramStart"/>
      <w:r w:rsidRPr="0040629E">
        <w:rPr>
          <w:rFonts w:ascii="Times New Roman" w:eastAsia="Times New Roman" w:hAnsi="Times New Roman" w:cs="Times New Roman"/>
          <w:szCs w:val="24"/>
          <w:lang w:eastAsia="ru-RU"/>
        </w:rPr>
        <w:t>межбюджетных</w:t>
      </w:r>
      <w:proofErr w:type="gramEnd"/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E3F5A" w:rsidRPr="0040629E" w:rsidRDefault="007E3F5A" w:rsidP="007E3F5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>отношений,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40629E">
        <w:rPr>
          <w:rFonts w:ascii="Times New Roman" w:eastAsia="Times New Roman" w:hAnsi="Times New Roman" w:cs="Times New Roman"/>
          <w:szCs w:val="24"/>
          <w:lang w:eastAsia="ru-RU"/>
        </w:rPr>
        <w:t>программно-целевого</w:t>
      </w:r>
      <w:proofErr w:type="gramEnd"/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</w:t>
      </w:r>
    </w:p>
    <w:p w:rsidR="007E3F5A" w:rsidRPr="0040629E" w:rsidRDefault="007E3F5A" w:rsidP="007E3F5A">
      <w:pPr>
        <w:spacing w:after="0" w:line="240" w:lineRule="auto"/>
        <w:ind w:left="4956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>планирования и анализа бюджета</w:t>
      </w: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Белик Александр Сергеевич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начальник отдела автоматизации бюджетного </w:t>
      </w: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40629E">
        <w:rPr>
          <w:rFonts w:ascii="Times New Roman" w:eastAsia="Times New Roman" w:hAnsi="Times New Roman" w:cs="Times New Roman"/>
          <w:szCs w:val="24"/>
          <w:lang w:eastAsia="ru-RU"/>
        </w:rPr>
        <w:t>процесса</w:t>
      </w: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5A" w:rsidRDefault="007E3F5A" w:rsidP="007E3F5A">
      <w:pPr>
        <w:pStyle w:val="a3"/>
        <w:rPr>
          <w:rFonts w:ascii="Times New Roman" w:hAnsi="Times New Roman" w:cs="Times New Roman"/>
        </w:rPr>
      </w:pPr>
    </w:p>
    <w:p w:rsidR="007E3F5A" w:rsidRPr="00B87B2C" w:rsidRDefault="007E3F5A" w:rsidP="007E3F5A">
      <w:pPr>
        <w:pStyle w:val="a3"/>
        <w:jc w:val="both"/>
        <w:rPr>
          <w:rFonts w:ascii="Times New Roman" w:hAnsi="Times New Roman" w:cs="Times New Roman"/>
        </w:rPr>
      </w:pPr>
      <w:r w:rsidRPr="0040629E">
        <w:rPr>
          <w:rFonts w:ascii="Times New Roman" w:hAnsi="Times New Roman" w:cs="Times New Roman"/>
        </w:rPr>
        <w:t>Член комиссии Ковалева Жанна Николаевна – председатель комитета по доходам и расходам отсутствовала в связи с нахождением в ежегодном оплачиваемом отпуске.</w:t>
      </w:r>
    </w:p>
    <w:p w:rsidR="00D267F3" w:rsidRPr="00B87B2C" w:rsidRDefault="00D267F3" w:rsidP="00D267F3">
      <w:pPr>
        <w:tabs>
          <w:tab w:val="left" w:pos="2531"/>
        </w:tabs>
        <w:spacing w:line="240" w:lineRule="auto"/>
        <w:rPr>
          <w:rFonts w:ascii="Times New Roman" w:hAnsi="Times New Roman" w:cs="Times New Roman"/>
          <w:b/>
        </w:rPr>
      </w:pPr>
    </w:p>
    <w:p w:rsidR="007E3F5A" w:rsidRDefault="007E3F5A" w:rsidP="007E3F5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87B2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13 Положения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№198-ОЗ «О муниципальной службе в Томской области») необходимый кворум для проведения заседания комиссии и принятия решений имеется.</w:t>
      </w:r>
      <w:proofErr w:type="gramEnd"/>
    </w:p>
    <w:p w:rsidR="004D4134" w:rsidRDefault="004D4134" w:rsidP="004D413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134" w:rsidRDefault="004D4134" w:rsidP="004D413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134" w:rsidRPr="00B87B2C" w:rsidRDefault="004D4134" w:rsidP="004D413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E6B" w:rsidRPr="007E3F5A" w:rsidRDefault="00EC2E6B" w:rsidP="007E3F5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E6B" w:rsidRPr="00C2425D" w:rsidRDefault="00EC2E6B" w:rsidP="00EC2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2425D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Повестка заседания:</w:t>
      </w:r>
    </w:p>
    <w:p w:rsidR="00EC2E6B" w:rsidRPr="00C2425D" w:rsidRDefault="00EC2E6B" w:rsidP="00EC2E6B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E2310" w:rsidRPr="005E2310" w:rsidRDefault="005E2310" w:rsidP="005E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310">
        <w:rPr>
          <w:rFonts w:ascii="Times New Roman" w:eastAsia="Times New Roman" w:hAnsi="Times New Roman" w:cs="Times New Roman"/>
          <w:lang w:eastAsia="ru-RU"/>
        </w:rPr>
        <w:t xml:space="preserve">Об организации работы по своевременному представлению сведений о доходах, расходах, об имуществе и обязательствах имущественного характера муниципальными служащими в 2024 году (за отчетный 2023 год).   </w:t>
      </w:r>
    </w:p>
    <w:p w:rsidR="005E2310" w:rsidRPr="005E2310" w:rsidRDefault="005E2310" w:rsidP="005E231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31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2310" w:rsidRPr="005E2310" w:rsidRDefault="005E2310" w:rsidP="005E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310">
        <w:rPr>
          <w:rFonts w:ascii="Times New Roman" w:eastAsia="Times New Roman" w:hAnsi="Times New Roman" w:cs="Times New Roman"/>
          <w:lang w:eastAsia="ru-RU"/>
        </w:rPr>
        <w:t xml:space="preserve">Актуальные вопросы представления сведений о доходах, расходах, об имуществе и обязательствах имущественного характера и заполнения соответствующей формы справки. </w:t>
      </w:r>
    </w:p>
    <w:p w:rsidR="005E2310" w:rsidRPr="005E2310" w:rsidRDefault="005E2310" w:rsidP="005E23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E2310" w:rsidRPr="005E2310" w:rsidRDefault="005E2310" w:rsidP="005E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310">
        <w:rPr>
          <w:rFonts w:ascii="Times New Roman" w:eastAsia="Times New Roman" w:hAnsi="Times New Roman" w:cs="Times New Roman"/>
          <w:lang w:eastAsia="ru-RU"/>
        </w:rPr>
        <w:t>Утверждение плана работы Комиссии Администрации Томского района по соблюдению требований к служебному поведению муниципальных служащих и урегулированию конфликта интересов на 2024 год в новой редакции.</w:t>
      </w:r>
    </w:p>
    <w:p w:rsidR="005E2310" w:rsidRPr="005E2310" w:rsidRDefault="005E2310" w:rsidP="005E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E2310" w:rsidRPr="005E2310" w:rsidRDefault="005E2310" w:rsidP="005E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310">
        <w:rPr>
          <w:rFonts w:ascii="Times New Roman" w:eastAsia="Times New Roman" w:hAnsi="Times New Roman" w:cs="Times New Roman"/>
          <w:lang w:eastAsia="ru-RU"/>
        </w:rPr>
        <w:t>О состоянии работы по профилактике коррупционных рисков в Управлении финансов по состоянию на 21.03.2024.</w:t>
      </w:r>
    </w:p>
    <w:p w:rsidR="00EC2E6B" w:rsidRPr="00C2425D" w:rsidRDefault="00EC2E6B" w:rsidP="00EC2E6B">
      <w:pPr>
        <w:rPr>
          <w:rFonts w:ascii="Times New Roman" w:hAnsi="Times New Roman" w:cs="Times New Roman"/>
        </w:rPr>
      </w:pPr>
    </w:p>
    <w:p w:rsidR="005E2310" w:rsidRPr="00B87B2C" w:rsidRDefault="005E2310" w:rsidP="005E231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7B2C">
        <w:rPr>
          <w:rFonts w:ascii="Times New Roman" w:eastAsia="Times New Roman" w:hAnsi="Times New Roman" w:cs="Times New Roman"/>
          <w:b/>
          <w:lang w:eastAsia="ru-RU"/>
        </w:rPr>
        <w:t xml:space="preserve">Решили по 1 вопросу: </w:t>
      </w:r>
    </w:p>
    <w:p w:rsidR="005E2310" w:rsidRPr="00B87B2C" w:rsidRDefault="005E2310" w:rsidP="005E2310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B87B2C">
        <w:rPr>
          <w:sz w:val="22"/>
          <w:szCs w:val="22"/>
        </w:rPr>
        <w:t>Информацию принять к сведению.</w:t>
      </w:r>
    </w:p>
    <w:p w:rsidR="005E2310" w:rsidRPr="004D12B8" w:rsidRDefault="005E2310" w:rsidP="005E2310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Продолжить работу  в данном направлении.</w:t>
      </w:r>
    </w:p>
    <w:p w:rsidR="005E2310" w:rsidRPr="00F22CBD" w:rsidRDefault="005E2310" w:rsidP="005E2310">
      <w:pPr>
        <w:pStyle w:val="a4"/>
        <w:ind w:left="502"/>
        <w:jc w:val="both"/>
        <w:rPr>
          <w:b/>
          <w:sz w:val="22"/>
          <w:szCs w:val="22"/>
        </w:rPr>
      </w:pPr>
    </w:p>
    <w:p w:rsidR="005E2310" w:rsidRPr="00B87B2C" w:rsidRDefault="005E2310" w:rsidP="005E2310">
      <w:pPr>
        <w:jc w:val="both"/>
        <w:rPr>
          <w:b/>
        </w:rPr>
      </w:pPr>
      <w:r w:rsidRPr="00DF7820">
        <w:rPr>
          <w:rFonts w:ascii="Times New Roman" w:hAnsi="Times New Roman" w:cs="Times New Roman"/>
        </w:rPr>
        <w:t>Голосовали: «За» 6, «</w:t>
      </w:r>
      <w:r w:rsidRPr="00B87B2C">
        <w:rPr>
          <w:rFonts w:ascii="Times New Roman" w:hAnsi="Times New Roman" w:cs="Times New Roman"/>
        </w:rPr>
        <w:t xml:space="preserve">против» </w:t>
      </w:r>
      <w:r>
        <w:rPr>
          <w:rFonts w:ascii="Times New Roman" w:hAnsi="Times New Roman" w:cs="Times New Roman"/>
        </w:rPr>
        <w:t>0</w:t>
      </w:r>
      <w:r w:rsidRPr="00B87B2C">
        <w:rPr>
          <w:rFonts w:ascii="Times New Roman" w:hAnsi="Times New Roman" w:cs="Times New Roman"/>
        </w:rPr>
        <w:t xml:space="preserve">, «воздержались» </w:t>
      </w:r>
      <w:r>
        <w:rPr>
          <w:rFonts w:ascii="Times New Roman" w:hAnsi="Times New Roman" w:cs="Times New Roman"/>
        </w:rPr>
        <w:t>0</w:t>
      </w:r>
      <w:r w:rsidRPr="00B87B2C">
        <w:rPr>
          <w:rFonts w:ascii="Times New Roman" w:hAnsi="Times New Roman" w:cs="Times New Roman"/>
        </w:rPr>
        <w:t>.</w:t>
      </w:r>
    </w:p>
    <w:p w:rsidR="005E2310" w:rsidRPr="00B87B2C" w:rsidRDefault="005E2310" w:rsidP="005E2310">
      <w:pPr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7B2C">
        <w:rPr>
          <w:rFonts w:ascii="Times New Roman" w:eastAsia="Times New Roman" w:hAnsi="Times New Roman" w:cs="Times New Roman"/>
          <w:b/>
          <w:lang w:eastAsia="ru-RU"/>
        </w:rPr>
        <w:t>Решили по 2 вопросу:</w:t>
      </w:r>
    </w:p>
    <w:p w:rsidR="005E2310" w:rsidRPr="00B87B2C" w:rsidRDefault="005E2310" w:rsidP="005E231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87B2C">
        <w:rPr>
          <w:sz w:val="22"/>
          <w:szCs w:val="22"/>
        </w:rPr>
        <w:t>Информацию принять к сведению.</w:t>
      </w:r>
    </w:p>
    <w:p w:rsidR="005E2310" w:rsidRPr="004D12B8" w:rsidRDefault="005E2310" w:rsidP="005E2310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Продолжить работу  в данном направлении.</w:t>
      </w:r>
    </w:p>
    <w:p w:rsidR="005E2310" w:rsidRPr="004D12B8" w:rsidRDefault="005E2310" w:rsidP="005E2310">
      <w:pPr>
        <w:pStyle w:val="a4"/>
        <w:ind w:left="502"/>
        <w:jc w:val="both"/>
        <w:rPr>
          <w:b/>
          <w:sz w:val="22"/>
          <w:szCs w:val="22"/>
        </w:rPr>
      </w:pPr>
    </w:p>
    <w:p w:rsidR="005E2310" w:rsidRPr="00DF7820" w:rsidRDefault="005E2310" w:rsidP="005E2310">
      <w:pPr>
        <w:jc w:val="both"/>
        <w:rPr>
          <w:b/>
        </w:rPr>
      </w:pPr>
      <w:r w:rsidRPr="00DF7820">
        <w:rPr>
          <w:rFonts w:ascii="Times New Roman" w:hAnsi="Times New Roman" w:cs="Times New Roman"/>
        </w:rPr>
        <w:t>Голосовали: «За» 6, «против» 0, «воздержались» 0.</w:t>
      </w:r>
    </w:p>
    <w:p w:rsidR="005E2310" w:rsidRPr="00B87B2C" w:rsidRDefault="005E2310" w:rsidP="005E231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7820">
        <w:rPr>
          <w:rFonts w:ascii="Times New Roman" w:eastAsia="Times New Roman" w:hAnsi="Times New Roman" w:cs="Times New Roman"/>
          <w:b/>
          <w:lang w:eastAsia="ru-RU"/>
        </w:rPr>
        <w:t xml:space="preserve">   Решили по 3 вопросу:</w:t>
      </w:r>
    </w:p>
    <w:p w:rsidR="005E2310" w:rsidRPr="00DF7820" w:rsidRDefault="005E2310" w:rsidP="005E2310">
      <w:pPr>
        <w:pStyle w:val="a4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DF7820">
        <w:rPr>
          <w:sz w:val="22"/>
          <w:szCs w:val="22"/>
        </w:rPr>
        <w:t>Информацию принять к сведению.</w:t>
      </w:r>
    </w:p>
    <w:p w:rsidR="005E2310" w:rsidRPr="00D30CFE" w:rsidRDefault="005E2310" w:rsidP="005E2310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ind w:left="0" w:firstLine="142"/>
        <w:jc w:val="both"/>
      </w:pPr>
      <w:r w:rsidRPr="00DF7820">
        <w:rPr>
          <w:sz w:val="22"/>
          <w:szCs w:val="22"/>
        </w:rPr>
        <w:t xml:space="preserve">Утвердить </w:t>
      </w:r>
      <w:r w:rsidRPr="00D30CFE">
        <w:rPr>
          <w:sz w:val="22"/>
          <w:szCs w:val="22"/>
        </w:rPr>
        <w:t>прилагаемый План работы Комиссии Управления финансов Администрации Томского района по соблюдению требований к служебному поведению муниципальных служащих и урегулированию конфликта интересов на 2024 год (с внесенными правками).</w:t>
      </w:r>
    </w:p>
    <w:p w:rsidR="005E2310" w:rsidRPr="00DF7820" w:rsidRDefault="005E2310" w:rsidP="005E2310">
      <w:pPr>
        <w:pStyle w:val="a4"/>
        <w:tabs>
          <w:tab w:val="left" w:pos="284"/>
          <w:tab w:val="left" w:pos="426"/>
        </w:tabs>
        <w:ind w:left="142"/>
        <w:jc w:val="both"/>
      </w:pPr>
    </w:p>
    <w:p w:rsidR="005E2310" w:rsidRPr="00FB28D0" w:rsidRDefault="005E2310" w:rsidP="005E2310">
      <w:pPr>
        <w:pStyle w:val="a4"/>
        <w:ind w:left="0"/>
        <w:jc w:val="both"/>
        <w:rPr>
          <w:b/>
          <w:sz w:val="22"/>
        </w:rPr>
      </w:pPr>
      <w:r w:rsidRPr="00DF7820">
        <w:rPr>
          <w:sz w:val="22"/>
        </w:rPr>
        <w:t>Голосовали: «За» 6, «против» 0, «воздержались» 0.</w:t>
      </w:r>
    </w:p>
    <w:p w:rsidR="005E2310" w:rsidRDefault="005E2310" w:rsidP="005E2310">
      <w:pPr>
        <w:pStyle w:val="a4"/>
        <w:tabs>
          <w:tab w:val="left" w:pos="284"/>
          <w:tab w:val="left" w:pos="426"/>
        </w:tabs>
        <w:ind w:left="142"/>
        <w:jc w:val="both"/>
      </w:pPr>
    </w:p>
    <w:p w:rsidR="005E2310" w:rsidRPr="00B87B2C" w:rsidRDefault="005E2310" w:rsidP="005E231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7B2C">
        <w:rPr>
          <w:rFonts w:ascii="Times New Roman" w:eastAsia="Times New Roman" w:hAnsi="Times New Roman" w:cs="Times New Roman"/>
          <w:b/>
          <w:lang w:eastAsia="ru-RU"/>
        </w:rPr>
        <w:t>Решили по 4 вопросу:</w:t>
      </w:r>
    </w:p>
    <w:p w:rsidR="005E2310" w:rsidRDefault="005E2310" w:rsidP="005E2310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B87B2C">
        <w:rPr>
          <w:sz w:val="22"/>
          <w:szCs w:val="22"/>
        </w:rPr>
        <w:t xml:space="preserve">Информацию принять к сведению. </w:t>
      </w:r>
    </w:p>
    <w:p w:rsidR="005E2310" w:rsidRDefault="005E2310" w:rsidP="005E2310">
      <w:pPr>
        <w:pStyle w:val="a4"/>
        <w:numPr>
          <w:ilvl w:val="0"/>
          <w:numId w:val="6"/>
        </w:numPr>
        <w:ind w:left="142" w:firstLine="218"/>
        <w:jc w:val="both"/>
        <w:rPr>
          <w:sz w:val="22"/>
          <w:szCs w:val="22"/>
        </w:rPr>
      </w:pPr>
      <w:r w:rsidRPr="00B87B2C">
        <w:rPr>
          <w:sz w:val="22"/>
          <w:szCs w:val="22"/>
        </w:rPr>
        <w:t>Признать работу, проделанную в области ан</w:t>
      </w:r>
      <w:r>
        <w:rPr>
          <w:sz w:val="22"/>
          <w:szCs w:val="22"/>
        </w:rPr>
        <w:t xml:space="preserve">тикоррупционной деятельности </w:t>
      </w:r>
      <w:r w:rsidRPr="00B87B2C">
        <w:rPr>
          <w:sz w:val="22"/>
          <w:szCs w:val="22"/>
        </w:rPr>
        <w:t xml:space="preserve"> и выполнения плана </w:t>
      </w:r>
      <w:r>
        <w:rPr>
          <w:sz w:val="22"/>
          <w:szCs w:val="22"/>
        </w:rPr>
        <w:t xml:space="preserve">по противодействию коррупции по состоянию на 21.03.2024 </w:t>
      </w:r>
      <w:r w:rsidRPr="00B87B2C">
        <w:rPr>
          <w:sz w:val="22"/>
          <w:szCs w:val="22"/>
        </w:rPr>
        <w:t xml:space="preserve">на должном уровне. </w:t>
      </w:r>
    </w:p>
    <w:p w:rsidR="005E2310" w:rsidRPr="00F22CBD" w:rsidRDefault="005E2310" w:rsidP="005E2310">
      <w:pPr>
        <w:pStyle w:val="a4"/>
        <w:ind w:left="360"/>
        <w:jc w:val="both"/>
        <w:rPr>
          <w:sz w:val="22"/>
          <w:szCs w:val="22"/>
        </w:rPr>
      </w:pPr>
    </w:p>
    <w:p w:rsidR="005E2310" w:rsidRPr="00B87B2C" w:rsidRDefault="005E2310" w:rsidP="005E2310">
      <w:pPr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 xml:space="preserve"> Голосовали: «За» </w:t>
      </w:r>
      <w:r>
        <w:rPr>
          <w:rFonts w:ascii="Times New Roman" w:hAnsi="Times New Roman" w:cs="Times New Roman"/>
        </w:rPr>
        <w:t>6</w:t>
      </w:r>
      <w:r w:rsidRPr="00B87B2C">
        <w:rPr>
          <w:rFonts w:ascii="Times New Roman" w:hAnsi="Times New Roman" w:cs="Times New Roman"/>
        </w:rPr>
        <w:t xml:space="preserve">, «против» </w:t>
      </w:r>
      <w:r>
        <w:rPr>
          <w:rFonts w:ascii="Times New Roman" w:hAnsi="Times New Roman" w:cs="Times New Roman"/>
        </w:rPr>
        <w:t>0</w:t>
      </w:r>
      <w:r w:rsidRPr="00B87B2C">
        <w:rPr>
          <w:rFonts w:ascii="Times New Roman" w:hAnsi="Times New Roman" w:cs="Times New Roman"/>
        </w:rPr>
        <w:t xml:space="preserve">, «воздержались» </w:t>
      </w:r>
      <w:r>
        <w:rPr>
          <w:rFonts w:ascii="Times New Roman" w:hAnsi="Times New Roman" w:cs="Times New Roman"/>
        </w:rPr>
        <w:t>0</w:t>
      </w:r>
      <w:r w:rsidRPr="00B87B2C">
        <w:rPr>
          <w:rFonts w:ascii="Times New Roman" w:hAnsi="Times New Roman" w:cs="Times New Roman"/>
        </w:rPr>
        <w:t>.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Pr="00EC2E6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</w:t>
      </w:r>
      <w:r w:rsidRPr="00CA3ECB">
        <w:rPr>
          <w:rFonts w:ascii="Times New Roman" w:hAnsi="Times New Roman" w:cs="Times New Roman"/>
        </w:rPr>
        <w:t>подписи</w:t>
      </w:r>
      <w:r w:rsidR="00E87BFC">
        <w:rPr>
          <w:rFonts w:ascii="Times New Roman" w:hAnsi="Times New Roman" w:cs="Times New Roman"/>
        </w:rPr>
        <w:t xml:space="preserve"> </w:t>
      </w:r>
    </w:p>
    <w:sectPr w:rsidR="00CA3ECB" w:rsidRPr="00EC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911BB4"/>
    <w:multiLevelType w:val="hybridMultilevel"/>
    <w:tmpl w:val="CE1C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539C"/>
    <w:multiLevelType w:val="hybridMultilevel"/>
    <w:tmpl w:val="710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4A94"/>
    <w:multiLevelType w:val="hybridMultilevel"/>
    <w:tmpl w:val="C3C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D7F8E"/>
    <w:multiLevelType w:val="hybridMultilevel"/>
    <w:tmpl w:val="198A3E1E"/>
    <w:lvl w:ilvl="0" w:tplc="535204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EF1AD7"/>
    <w:multiLevelType w:val="hybridMultilevel"/>
    <w:tmpl w:val="D16CD52A"/>
    <w:lvl w:ilvl="0" w:tplc="AA922D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031228"/>
    <w:multiLevelType w:val="hybridMultilevel"/>
    <w:tmpl w:val="8084DFC2"/>
    <w:lvl w:ilvl="0" w:tplc="AD96F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C512E"/>
    <w:multiLevelType w:val="hybridMultilevel"/>
    <w:tmpl w:val="A2E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D7D4F"/>
    <w:multiLevelType w:val="hybridMultilevel"/>
    <w:tmpl w:val="619C2BB4"/>
    <w:lvl w:ilvl="0" w:tplc="E0CCB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547D9"/>
    <w:multiLevelType w:val="hybridMultilevel"/>
    <w:tmpl w:val="83D29B04"/>
    <w:lvl w:ilvl="0" w:tplc="51FE0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CE"/>
    <w:rsid w:val="00030A62"/>
    <w:rsid w:val="00171D4A"/>
    <w:rsid w:val="004D4134"/>
    <w:rsid w:val="005E2310"/>
    <w:rsid w:val="005F54B1"/>
    <w:rsid w:val="00643F65"/>
    <w:rsid w:val="007E3F5A"/>
    <w:rsid w:val="00895302"/>
    <w:rsid w:val="009C6BCE"/>
    <w:rsid w:val="00C0042B"/>
    <w:rsid w:val="00C2425D"/>
    <w:rsid w:val="00CA3ECB"/>
    <w:rsid w:val="00D267F3"/>
    <w:rsid w:val="00E87BFC"/>
    <w:rsid w:val="00EC2E6B"/>
    <w:rsid w:val="00F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Блинова Наталья</cp:lastModifiedBy>
  <cp:revision>2</cp:revision>
  <cp:lastPrinted>2024-03-26T07:59:00Z</cp:lastPrinted>
  <dcterms:created xsi:type="dcterms:W3CDTF">2024-04-03T09:40:00Z</dcterms:created>
  <dcterms:modified xsi:type="dcterms:W3CDTF">2024-04-03T09:40:00Z</dcterms:modified>
</cp:coreProperties>
</file>