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013" w:rsidRPr="0009303D" w:rsidRDefault="00591013" w:rsidP="00593310">
      <w:pPr>
        <w:keepNext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3310" w:rsidRPr="0009303D" w:rsidRDefault="00593310" w:rsidP="00593310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03D">
        <w:rPr>
          <w:rFonts w:ascii="Times New Roman" w:hAnsi="Times New Roman" w:cs="Times New Roman"/>
          <w:b/>
          <w:sz w:val="28"/>
          <w:szCs w:val="28"/>
        </w:rPr>
        <w:t>ТОМСКАЯ ОБЛАСТЬ</w:t>
      </w:r>
    </w:p>
    <w:p w:rsidR="00593310" w:rsidRPr="0009303D" w:rsidRDefault="00593310" w:rsidP="00593310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03D">
        <w:rPr>
          <w:rFonts w:ascii="Times New Roman" w:hAnsi="Times New Roman" w:cs="Times New Roman"/>
          <w:b/>
          <w:sz w:val="28"/>
          <w:szCs w:val="28"/>
        </w:rPr>
        <w:t>ДУМА ТОМСКОГО РАЙОНА</w:t>
      </w:r>
    </w:p>
    <w:p w:rsidR="00593310" w:rsidRPr="0009303D" w:rsidRDefault="00593310" w:rsidP="00593310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03D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992A05">
        <w:rPr>
          <w:rFonts w:ascii="Times New Roman" w:hAnsi="Times New Roman" w:cs="Times New Roman"/>
          <w:b/>
          <w:sz w:val="28"/>
          <w:szCs w:val="28"/>
        </w:rPr>
        <w:t>284</w:t>
      </w:r>
    </w:p>
    <w:p w:rsidR="00593310" w:rsidRPr="0009303D" w:rsidRDefault="00593310" w:rsidP="00593310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310" w:rsidRPr="0009303D" w:rsidRDefault="00593310" w:rsidP="00593310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03D">
        <w:rPr>
          <w:rFonts w:ascii="Times New Roman" w:hAnsi="Times New Roman" w:cs="Times New Roman"/>
          <w:b/>
          <w:sz w:val="28"/>
          <w:szCs w:val="28"/>
        </w:rPr>
        <w:t>г. Томск</w:t>
      </w:r>
      <w:r w:rsidRPr="0009303D">
        <w:rPr>
          <w:rFonts w:ascii="Times New Roman" w:hAnsi="Times New Roman" w:cs="Times New Roman"/>
          <w:b/>
          <w:sz w:val="28"/>
          <w:szCs w:val="28"/>
        </w:rPr>
        <w:tab/>
      </w:r>
      <w:r w:rsidRPr="0009303D">
        <w:rPr>
          <w:rFonts w:ascii="Times New Roman" w:hAnsi="Times New Roman" w:cs="Times New Roman"/>
          <w:b/>
          <w:sz w:val="28"/>
          <w:szCs w:val="28"/>
        </w:rPr>
        <w:tab/>
      </w:r>
      <w:r w:rsidRPr="0009303D">
        <w:rPr>
          <w:rFonts w:ascii="Times New Roman" w:hAnsi="Times New Roman" w:cs="Times New Roman"/>
          <w:b/>
          <w:sz w:val="28"/>
          <w:szCs w:val="28"/>
        </w:rPr>
        <w:tab/>
      </w:r>
      <w:r w:rsidRPr="0009303D">
        <w:rPr>
          <w:rFonts w:ascii="Times New Roman" w:hAnsi="Times New Roman" w:cs="Times New Roman"/>
          <w:b/>
          <w:sz w:val="28"/>
          <w:szCs w:val="28"/>
        </w:rPr>
        <w:tab/>
      </w:r>
      <w:r w:rsidRPr="0009303D">
        <w:rPr>
          <w:rFonts w:ascii="Times New Roman" w:hAnsi="Times New Roman" w:cs="Times New Roman"/>
          <w:b/>
          <w:sz w:val="28"/>
          <w:szCs w:val="28"/>
        </w:rPr>
        <w:tab/>
      </w:r>
      <w:r w:rsidRPr="0009303D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="00992A05">
        <w:rPr>
          <w:rFonts w:ascii="Times New Roman" w:hAnsi="Times New Roman" w:cs="Times New Roman"/>
          <w:b/>
          <w:sz w:val="28"/>
          <w:szCs w:val="28"/>
          <w:u w:val="single"/>
        </w:rPr>
        <w:t xml:space="preserve">__28  февраля </w:t>
      </w:r>
      <w:r w:rsidRPr="0009303D">
        <w:rPr>
          <w:rFonts w:ascii="Times New Roman" w:hAnsi="Times New Roman" w:cs="Times New Roman"/>
          <w:b/>
          <w:sz w:val="28"/>
          <w:szCs w:val="28"/>
          <w:u w:val="single"/>
        </w:rPr>
        <w:t>2019 г.</w:t>
      </w:r>
    </w:p>
    <w:p w:rsidR="00593310" w:rsidRPr="0009303D" w:rsidRDefault="00E51B21" w:rsidP="005933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39</w:t>
      </w:r>
      <w:r w:rsidR="00593310" w:rsidRPr="0009303D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593310" w:rsidRPr="0009303D">
        <w:rPr>
          <w:rFonts w:ascii="Times New Roman" w:hAnsi="Times New Roman" w:cs="Times New Roman"/>
          <w:b/>
          <w:sz w:val="28"/>
          <w:szCs w:val="28"/>
        </w:rPr>
        <w:t>ое</w:t>
      </w:r>
      <w:proofErr w:type="spellEnd"/>
      <w:r w:rsidR="00593310" w:rsidRPr="0009303D">
        <w:rPr>
          <w:rFonts w:ascii="Times New Roman" w:hAnsi="Times New Roman" w:cs="Times New Roman"/>
          <w:b/>
          <w:sz w:val="28"/>
          <w:szCs w:val="28"/>
        </w:rPr>
        <w:t xml:space="preserve"> собрание </w:t>
      </w:r>
      <w:r w:rsidR="00593310" w:rsidRPr="0009303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593310" w:rsidRPr="0009303D">
        <w:rPr>
          <w:rFonts w:ascii="Times New Roman" w:hAnsi="Times New Roman" w:cs="Times New Roman"/>
          <w:b/>
          <w:sz w:val="28"/>
          <w:szCs w:val="28"/>
        </w:rPr>
        <w:t>-го созыва</w:t>
      </w:r>
      <w:r w:rsidR="00593310" w:rsidRPr="000930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3310" w:rsidRPr="0009303D" w:rsidRDefault="00593310" w:rsidP="00593310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0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3310" w:rsidRPr="0009303D" w:rsidRDefault="00593310" w:rsidP="00593310">
      <w:pPr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30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Положения </w:t>
      </w:r>
    </w:p>
    <w:p w:rsidR="00593310" w:rsidRPr="0009303D" w:rsidRDefault="00B92387" w:rsidP="00593310">
      <w:pPr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30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фракциях в Думе Томского района</w:t>
      </w:r>
    </w:p>
    <w:p w:rsidR="00593310" w:rsidRPr="0009303D" w:rsidRDefault="00593310" w:rsidP="00593310">
      <w:pPr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30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593310" w:rsidRPr="0009303D" w:rsidRDefault="00593310" w:rsidP="00593310">
      <w:pPr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30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со </w:t>
      </w:r>
      <w:hyperlink r:id="rId5" w:history="1">
        <w:r w:rsidRPr="0009303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статьей 35.1</w:t>
        </w:r>
      </w:hyperlink>
      <w:r w:rsidR="003F1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закона от 6 октября 2003 № 131 - ФЗ «</w:t>
      </w:r>
      <w:r w:rsidRPr="000930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общих принципах организации местного самоуправлен</w:t>
      </w:r>
      <w:r w:rsidR="003F1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ия в Российской Федерации»</w:t>
      </w:r>
      <w:r w:rsidRPr="000930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стать</w:t>
      </w:r>
      <w:r w:rsidR="00B92387" w:rsidRPr="000930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ями 24, 54 Устава</w:t>
      </w:r>
      <w:r w:rsidRPr="000930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</w:t>
      </w:r>
      <w:r w:rsidR="003E4E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«Томский район», принятого </w:t>
      </w:r>
      <w:r w:rsidRPr="000930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решением Думы Томского района от 29 сентября 2011 № 82, </w:t>
      </w:r>
    </w:p>
    <w:p w:rsidR="00593310" w:rsidRPr="0009303D" w:rsidRDefault="00593310" w:rsidP="00593310">
      <w:pPr>
        <w:pStyle w:val="a3"/>
        <w:ind w:left="0"/>
        <w:jc w:val="center"/>
        <w:rPr>
          <w:color w:val="000000" w:themeColor="text1"/>
          <w:sz w:val="28"/>
          <w:szCs w:val="28"/>
        </w:rPr>
      </w:pPr>
      <w:r w:rsidRPr="0009303D">
        <w:rPr>
          <w:b/>
          <w:color w:val="000000" w:themeColor="text1"/>
          <w:sz w:val="28"/>
          <w:szCs w:val="28"/>
        </w:rPr>
        <w:t>Дума Томского района решила:</w:t>
      </w:r>
    </w:p>
    <w:p w:rsidR="00593310" w:rsidRPr="0009303D" w:rsidRDefault="00593310" w:rsidP="00593310">
      <w:pPr>
        <w:ind w:right="-143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30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Утвердить </w:t>
      </w:r>
      <w:hyperlink r:id="rId6" w:history="1">
        <w:r w:rsidRPr="0009303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Положение</w:t>
        </w:r>
      </w:hyperlink>
      <w:r w:rsidR="00B92387" w:rsidRPr="000930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</w:t>
      </w:r>
      <w:r w:rsidRPr="000930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B92387" w:rsidRPr="000930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ракциях в Думе Томского района </w:t>
      </w:r>
      <w:r w:rsidRPr="000930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приложению</w:t>
      </w:r>
      <w:r w:rsidR="00B92387" w:rsidRPr="000930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настоящему решению</w:t>
      </w:r>
      <w:r w:rsidRPr="000930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593310" w:rsidRPr="0009303D" w:rsidRDefault="00B92387" w:rsidP="00593310">
      <w:pPr>
        <w:pStyle w:val="a4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303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93310" w:rsidRPr="000930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Настоящее решение направить Главе Томского района для </w:t>
      </w:r>
      <w:r w:rsidRPr="000930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опубликования, </w:t>
      </w:r>
      <w:r w:rsidR="00593310" w:rsidRPr="0009303D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размещения на официальном сайте Т</w:t>
      </w:r>
      <w:r w:rsidRPr="0009303D">
        <w:rPr>
          <w:rFonts w:ascii="Times New Roman" w:hAnsi="Times New Roman" w:cs="Times New Roman"/>
          <w:color w:val="000000" w:themeColor="text1"/>
          <w:sz w:val="28"/>
          <w:szCs w:val="28"/>
        </w:rPr>
        <w:t>омского района</w:t>
      </w:r>
      <w:r w:rsidR="00593310" w:rsidRPr="000930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387" w:rsidRPr="0009303D" w:rsidRDefault="00B92387" w:rsidP="00593310">
      <w:pPr>
        <w:pStyle w:val="a4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303D"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решение вступает в силу со дня официального опубликования.</w:t>
      </w:r>
    </w:p>
    <w:p w:rsidR="00593310" w:rsidRPr="0009303D" w:rsidRDefault="00854F13" w:rsidP="00593310">
      <w:pPr>
        <w:pStyle w:val="a4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93310" w:rsidRPr="000930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593310" w:rsidRPr="0009303D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593310" w:rsidRPr="000930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решения возложить на </w:t>
      </w:r>
      <w:r w:rsidR="00B92387" w:rsidRPr="0009303D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 – правовой комитет Думы Томского района.</w:t>
      </w:r>
    </w:p>
    <w:p w:rsidR="00593310" w:rsidRPr="0009303D" w:rsidRDefault="00593310" w:rsidP="00593310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3310" w:rsidRPr="0009303D" w:rsidRDefault="00593310" w:rsidP="00593310">
      <w:pPr>
        <w:pStyle w:val="a4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593310" w:rsidRPr="0009303D" w:rsidRDefault="00593310" w:rsidP="00593310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303D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Думы</w:t>
      </w:r>
    </w:p>
    <w:p w:rsidR="00593310" w:rsidRPr="0009303D" w:rsidRDefault="00593310" w:rsidP="00593310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303D">
        <w:rPr>
          <w:rFonts w:ascii="Times New Roman" w:hAnsi="Times New Roman" w:cs="Times New Roman"/>
          <w:color w:val="000000" w:themeColor="text1"/>
          <w:sz w:val="28"/>
          <w:szCs w:val="28"/>
        </w:rPr>
        <w:t>Томского района</w:t>
      </w:r>
      <w:r w:rsidRPr="0009303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9303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9303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9303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9303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9303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930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Р.Р. </w:t>
      </w:r>
      <w:proofErr w:type="spellStart"/>
      <w:r w:rsidRPr="0009303D">
        <w:rPr>
          <w:rFonts w:ascii="Times New Roman" w:hAnsi="Times New Roman" w:cs="Times New Roman"/>
          <w:color w:val="000000" w:themeColor="text1"/>
          <w:sz w:val="28"/>
          <w:szCs w:val="28"/>
        </w:rPr>
        <w:t>Габдулганиев</w:t>
      </w:r>
      <w:proofErr w:type="spellEnd"/>
    </w:p>
    <w:p w:rsidR="00593310" w:rsidRPr="0009303D" w:rsidRDefault="00593310" w:rsidP="00593310">
      <w:pPr>
        <w:pStyle w:val="a4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593310" w:rsidRPr="0009303D" w:rsidRDefault="00593310" w:rsidP="005933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93310" w:rsidRPr="0009303D" w:rsidRDefault="00593310" w:rsidP="005933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0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3310" w:rsidRPr="0009303D" w:rsidRDefault="00593310" w:rsidP="005933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0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3310" w:rsidRPr="0009303D" w:rsidRDefault="00593310" w:rsidP="005933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0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3310" w:rsidRPr="0009303D" w:rsidRDefault="00593310" w:rsidP="00593310">
      <w:pPr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93310" w:rsidRPr="0009303D" w:rsidRDefault="00593310" w:rsidP="00593310">
      <w:pPr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93310" w:rsidRPr="0009303D" w:rsidRDefault="00593310" w:rsidP="00593310">
      <w:pPr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93310" w:rsidRPr="0009303D" w:rsidRDefault="00593310" w:rsidP="00593310">
      <w:pPr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93310" w:rsidRPr="0009303D" w:rsidRDefault="00593310" w:rsidP="00593310">
      <w:pPr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93310" w:rsidRPr="0009303D" w:rsidRDefault="00593310" w:rsidP="00593310">
      <w:pPr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93310" w:rsidRPr="0009303D" w:rsidRDefault="00593310" w:rsidP="00593310">
      <w:pPr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92387" w:rsidRPr="0009303D" w:rsidRDefault="00B92387" w:rsidP="00593310">
      <w:pPr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92387" w:rsidRDefault="00B92387" w:rsidP="00593310">
      <w:pPr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2588F" w:rsidRDefault="00A2588F" w:rsidP="00593310">
      <w:pPr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2588F" w:rsidRDefault="00A2588F" w:rsidP="00593310">
      <w:pPr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960A2" w:rsidRPr="004960A2" w:rsidRDefault="004960A2" w:rsidP="004960A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</w:p>
    <w:p w:rsidR="00593310" w:rsidRPr="007270CD" w:rsidRDefault="00593310" w:rsidP="00593310">
      <w:pPr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7270CD">
        <w:rPr>
          <w:rFonts w:ascii="Times New Roman" w:eastAsia="Times New Roman" w:hAnsi="Times New Roman" w:cs="Times New Roman"/>
          <w:i/>
          <w:lang w:eastAsia="ru-RU"/>
        </w:rPr>
        <w:t xml:space="preserve">Приложение к решению </w:t>
      </w:r>
    </w:p>
    <w:p w:rsidR="00593310" w:rsidRPr="007270CD" w:rsidRDefault="00593310" w:rsidP="00593310">
      <w:pPr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7270CD">
        <w:rPr>
          <w:rFonts w:ascii="Times New Roman" w:eastAsia="Times New Roman" w:hAnsi="Times New Roman" w:cs="Times New Roman"/>
          <w:i/>
          <w:lang w:eastAsia="ru-RU"/>
        </w:rPr>
        <w:t xml:space="preserve">Думы Томского района </w:t>
      </w:r>
    </w:p>
    <w:p w:rsidR="00593310" w:rsidRPr="007270CD" w:rsidRDefault="00E51B21" w:rsidP="00593310">
      <w:pPr>
        <w:jc w:val="righ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№ 284 от 28 февраля 2019 </w:t>
      </w:r>
    </w:p>
    <w:p w:rsidR="00593310" w:rsidRPr="0009303D" w:rsidRDefault="00593310" w:rsidP="00593310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30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593310" w:rsidRPr="0009303D" w:rsidRDefault="00593310" w:rsidP="0059331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593310" w:rsidRPr="0009303D" w:rsidRDefault="00593310" w:rsidP="0059331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ФРАКЦИЯХ В ДУМЕ ТОМСКОГО РАЙОНА</w:t>
      </w:r>
    </w:p>
    <w:p w:rsidR="00593310" w:rsidRPr="0009303D" w:rsidRDefault="00593310" w:rsidP="0059331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310" w:rsidRPr="0009303D" w:rsidRDefault="00593310" w:rsidP="0059331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03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1. ОБЩИЕ ПОЛОЖЕНИЯ</w:t>
      </w:r>
    </w:p>
    <w:p w:rsidR="00593310" w:rsidRPr="0009303D" w:rsidRDefault="00593310" w:rsidP="005933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0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3310" w:rsidRPr="0009303D" w:rsidRDefault="00593310" w:rsidP="00593310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03D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 о фракциях в Думе Томского района (далее - Положение) устанавливает порядок деятельности фракций в Думе Томского района (далее - Дума).</w:t>
      </w:r>
    </w:p>
    <w:p w:rsidR="00593310" w:rsidRPr="0009303D" w:rsidRDefault="00593310" w:rsidP="00593310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Положение разработано в соответствии со </w:t>
      </w:r>
      <w:hyperlink r:id="rId7" w:history="1">
        <w:r w:rsidRPr="00396C7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статьей 35.1</w:t>
        </w:r>
      </w:hyperlink>
      <w:r w:rsidRPr="0009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</w:t>
      </w:r>
      <w:r w:rsidR="0039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 октября 2003 № 131 - ФЗ «</w:t>
      </w:r>
      <w:r w:rsidRPr="000930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 w:rsidR="00396C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</w:t>
      </w:r>
      <w:r w:rsidRPr="000930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3310" w:rsidRPr="0009303D" w:rsidRDefault="00593310" w:rsidP="005933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0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3310" w:rsidRPr="0009303D" w:rsidRDefault="00593310" w:rsidP="0059331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03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2. ПОРЯДОК ОБРАЗОВАНИЯ ФРАКЦИИ</w:t>
      </w:r>
    </w:p>
    <w:p w:rsidR="00593310" w:rsidRPr="0009303D" w:rsidRDefault="00593310" w:rsidP="005933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0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3310" w:rsidRPr="0009303D" w:rsidRDefault="00593310" w:rsidP="00593310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Депутаты Думы, избранные в составе списков кандидатов, выдвинутых политическими партиями (их региональными отделениями или иными структурными подразделениями), входят в депутатские объединения (во фракции Думы) (далее - фракция), за исключением случая, предусмотренного </w:t>
      </w:r>
      <w:hyperlink r:id="rId8" w:history="1">
        <w:r w:rsidRPr="00396C7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пунктом 16</w:t>
        </w:r>
      </w:hyperlink>
      <w:r w:rsidRPr="0009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 </w:t>
      </w:r>
      <w:r w:rsidRPr="000930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Фракция включает в себя всех депутатов (депутата), избранных (избранного) в составе соответствующего списка кандидатов. </w:t>
      </w:r>
    </w:p>
    <w:p w:rsidR="00593310" w:rsidRPr="0009303D" w:rsidRDefault="00593310" w:rsidP="005933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0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Во фракции могут входить также депутаты, избранные по одномандатным или </w:t>
      </w:r>
      <w:proofErr w:type="spellStart"/>
      <w:r w:rsidRPr="0009303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многомандатным</w:t>
      </w:r>
      <w:proofErr w:type="spellEnd"/>
      <w:r w:rsidRPr="0009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избирательным округам, и депутаты (депутат), избранные (избранный) в составе списка кандидатов политической партии (ее регионального отделения или иного структурного подразделения), указанной в </w:t>
      </w:r>
      <w:hyperlink r:id="rId9" w:history="1">
        <w:r w:rsidRPr="00396C7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пункте 16</w:t>
        </w:r>
      </w:hyperlink>
      <w:r w:rsidRPr="00396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</w:t>
      </w:r>
      <w:r w:rsidRPr="0009303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астоящего Положения.</w:t>
      </w:r>
    </w:p>
    <w:p w:rsidR="00593310" w:rsidRPr="0009303D" w:rsidRDefault="00593310" w:rsidP="00593310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Образование фракции осуществляется на ее первом организационном собрании. Руководитель фракции направляет в Думу письменное уведомление об образовании фракции, ее названии, списочном составе, целях и задачах. </w:t>
      </w:r>
    </w:p>
    <w:p w:rsidR="00593310" w:rsidRPr="0009303D" w:rsidRDefault="00593310" w:rsidP="00593310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об образовании фракции должно быть направлено Председателю Думы не </w:t>
      </w:r>
      <w:proofErr w:type="gramStart"/>
      <w:r w:rsidRPr="000930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09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3 дня до проведения собрания Думы. </w:t>
      </w:r>
    </w:p>
    <w:p w:rsidR="00593310" w:rsidRPr="0009303D" w:rsidRDefault="00593310" w:rsidP="00593310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0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зачитывает на собрании Думы информацию об образовании фракции, о чем делается запись в протоколе собрания.</w:t>
      </w:r>
    </w:p>
    <w:p w:rsidR="00593310" w:rsidRPr="0009303D" w:rsidRDefault="00593310" w:rsidP="00593310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03D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уведомлению об образовании фракции должны быть приложены:</w:t>
      </w:r>
    </w:p>
    <w:p w:rsidR="00593310" w:rsidRPr="0009303D" w:rsidRDefault="00593310" w:rsidP="00593310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03D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копия протокола организационного собрания фракции с указанием сведений об избрании руководителя фракции, заместителя (заместителей) руководителя фракции и сведений о количестве и списочном составе депутатов Думы, вошедших во фракцию;</w:t>
      </w:r>
    </w:p>
    <w:p w:rsidR="00593310" w:rsidRPr="0009303D" w:rsidRDefault="00593310" w:rsidP="00593310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03D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копия Положения о соответствующей фракции.</w:t>
      </w:r>
    </w:p>
    <w:p w:rsidR="004960A2" w:rsidRDefault="004960A2" w:rsidP="004960A2">
      <w:pPr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593310" w:rsidRPr="0009303D" w:rsidRDefault="00593310" w:rsidP="00593310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Руководитель фракции должен письменно информировать Председателя Думы об изменении состава фракции в течение одного дня с момента его изменения с приложением копии протокола соответствующего организационного собрания фракции. </w:t>
      </w:r>
    </w:p>
    <w:p w:rsidR="00593310" w:rsidRPr="0009303D" w:rsidRDefault="00593310" w:rsidP="00593310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0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зачитывает на собрании Думы информацию об изменении состава фракции, о чем делается запись в протоколе сессии.</w:t>
      </w:r>
    </w:p>
    <w:p w:rsidR="00593310" w:rsidRPr="0009303D" w:rsidRDefault="00593310" w:rsidP="005933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0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3310" w:rsidRPr="0009303D" w:rsidRDefault="00593310" w:rsidP="0059331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03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3. ПОЛНОМОЧИЯ ФРАКЦИИ</w:t>
      </w:r>
    </w:p>
    <w:p w:rsidR="00593310" w:rsidRPr="0009303D" w:rsidRDefault="00593310" w:rsidP="005933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0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3310" w:rsidRPr="0009303D" w:rsidRDefault="00593310" w:rsidP="00593310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03D">
        <w:rPr>
          <w:rFonts w:ascii="Times New Roman" w:eastAsia="Times New Roman" w:hAnsi="Times New Roman" w:cs="Times New Roman"/>
          <w:sz w:val="28"/>
          <w:szCs w:val="28"/>
          <w:lang w:eastAsia="ru-RU"/>
        </w:rPr>
        <w:t>6. Руководитель фрак</w:t>
      </w:r>
      <w:r w:rsidR="00B5416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Думы на собрании Думы информирует</w:t>
      </w:r>
      <w:r w:rsidRPr="0009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Думу о решениях, принятых фракцией по вопросу повестки дня собрания. О соответствующем намерении выступить руководитель фракции уведомляет председательствующего на собрании до начала собрания Думы.</w:t>
      </w:r>
    </w:p>
    <w:p w:rsidR="00593310" w:rsidRPr="0009303D" w:rsidRDefault="00593310" w:rsidP="00593310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03D">
        <w:rPr>
          <w:rFonts w:ascii="Times New Roman" w:eastAsia="Times New Roman" w:hAnsi="Times New Roman" w:cs="Times New Roman"/>
          <w:sz w:val="28"/>
          <w:szCs w:val="28"/>
          <w:lang w:eastAsia="ru-RU"/>
        </w:rPr>
        <w:t>7. Фракция вправе:</w:t>
      </w:r>
    </w:p>
    <w:p w:rsidR="00593310" w:rsidRPr="0009303D" w:rsidRDefault="00593310" w:rsidP="00593310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03D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вносить предложения по персональному составу создаваемых Думой органов и кандидатурам должностных лиц, избираемых, назначаемых или согласовываемых Думой;</w:t>
      </w:r>
    </w:p>
    <w:p w:rsidR="00593310" w:rsidRPr="0009303D" w:rsidRDefault="00593310" w:rsidP="00593310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03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проводить консультации и иные согласительные мероприятия с другими фракциями в Думе;</w:t>
      </w:r>
    </w:p>
    <w:p w:rsidR="00593310" w:rsidRPr="0009303D" w:rsidRDefault="00593310" w:rsidP="00593310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03D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распространять среди депутатов Думы свои программы, предложения, обращения и другие материалы;</w:t>
      </w:r>
    </w:p>
    <w:p w:rsidR="00593310" w:rsidRPr="0009303D" w:rsidRDefault="00593310" w:rsidP="00593310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03D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вносить в Думу проекты муниципальных правовых актов;</w:t>
      </w:r>
    </w:p>
    <w:p w:rsidR="00593310" w:rsidRPr="0009303D" w:rsidRDefault="00593310" w:rsidP="00593310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03D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предлагать на рассмотрение собрания Думы вопросы и участвовать в их обсуждении.</w:t>
      </w:r>
    </w:p>
    <w:p w:rsidR="00593310" w:rsidRPr="0009303D" w:rsidRDefault="00593310" w:rsidP="005933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0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3310" w:rsidRPr="0009303D" w:rsidRDefault="00593310" w:rsidP="0059331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03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4. ДЕЯТЕЛЬНОСТЬ ФРАКЦИИ</w:t>
      </w:r>
    </w:p>
    <w:p w:rsidR="00593310" w:rsidRPr="0009303D" w:rsidRDefault="00593310" w:rsidP="005933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0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3310" w:rsidRPr="0009303D" w:rsidRDefault="00593310" w:rsidP="00593310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03D">
        <w:rPr>
          <w:rFonts w:ascii="Times New Roman" w:eastAsia="Times New Roman" w:hAnsi="Times New Roman" w:cs="Times New Roman"/>
          <w:sz w:val="28"/>
          <w:szCs w:val="28"/>
          <w:lang w:eastAsia="ru-RU"/>
        </w:rPr>
        <w:t>8. Фракция большинством голосов членов фракции избирает из своего состава руководителя, его заместителя (заместителей).</w:t>
      </w:r>
    </w:p>
    <w:p w:rsidR="00593310" w:rsidRPr="0009303D" w:rsidRDefault="00593310" w:rsidP="00593310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03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фракции председательствует на заседаниях фракции, подписывает ее решения и представляет фракцию на заседаниях, собраниях и иных мероприятиях Думы.</w:t>
      </w:r>
    </w:p>
    <w:p w:rsidR="00593310" w:rsidRPr="0009303D" w:rsidRDefault="00593310" w:rsidP="00593310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0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 фракции, в случае отсутствия руководителя фракции, исполняет его полномочия в полном объеме.</w:t>
      </w:r>
    </w:p>
    <w:p w:rsidR="00593310" w:rsidRPr="0009303D" w:rsidRDefault="00593310" w:rsidP="00593310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0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Думы, входящий в состав фракции, состоящей из одного члена фракции, является ее руководителем.</w:t>
      </w:r>
    </w:p>
    <w:p w:rsidR="00593310" w:rsidRPr="0009303D" w:rsidRDefault="00593310" w:rsidP="00593310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03D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Очередные заседания созываются руководителем фракции и проводятся в дни, установленные руководителем фракции.</w:t>
      </w:r>
    </w:p>
    <w:p w:rsidR="00593310" w:rsidRPr="0009303D" w:rsidRDefault="00593310" w:rsidP="00593310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03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Внеочередные заседания созываются по инициативе руководителя фракции либо по инициативе большинства членов фракции.</w:t>
      </w:r>
    </w:p>
    <w:p w:rsidR="00593310" w:rsidRPr="0009303D" w:rsidRDefault="00593310" w:rsidP="00593310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03D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 решению большинства голосов членов фракции могут проводиться ее закрытые заседания.</w:t>
      </w:r>
    </w:p>
    <w:p w:rsidR="00593310" w:rsidRPr="0009303D" w:rsidRDefault="00593310" w:rsidP="00593310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03D">
        <w:rPr>
          <w:rFonts w:ascii="Times New Roman" w:eastAsia="Times New Roman" w:hAnsi="Times New Roman" w:cs="Times New Roman"/>
          <w:sz w:val="28"/>
          <w:szCs w:val="28"/>
          <w:lang w:eastAsia="ru-RU"/>
        </w:rPr>
        <w:t>11. Фракция правомочна принимать решения при наличии на ее заседании не менее чем двух третей от числа членов фракции.</w:t>
      </w:r>
    </w:p>
    <w:p w:rsidR="004960A2" w:rsidRDefault="004960A2" w:rsidP="004960A2">
      <w:pPr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</w:p>
    <w:p w:rsidR="00593310" w:rsidRPr="0009303D" w:rsidRDefault="00593310" w:rsidP="00593310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0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фракции проводится в соответствии с повесткой, подготовленной руководителем фракции либо членами фракции, инициирующими внеочередное заседание фракции.</w:t>
      </w:r>
    </w:p>
    <w:p w:rsidR="00593310" w:rsidRPr="0009303D" w:rsidRDefault="00593310" w:rsidP="00593310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03D">
        <w:rPr>
          <w:rFonts w:ascii="Times New Roman" w:eastAsia="Times New Roman" w:hAnsi="Times New Roman" w:cs="Times New Roman"/>
          <w:sz w:val="28"/>
          <w:szCs w:val="28"/>
          <w:lang w:eastAsia="ru-RU"/>
        </w:rPr>
        <w:t>12. Решение фракции считается принятым, если за него проголосовало более половины присутствующих на ее заседании членов фракции.</w:t>
      </w:r>
    </w:p>
    <w:p w:rsidR="00593310" w:rsidRPr="0009303D" w:rsidRDefault="00593310" w:rsidP="00593310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03D">
        <w:rPr>
          <w:rFonts w:ascii="Times New Roman" w:eastAsia="Times New Roman" w:hAnsi="Times New Roman" w:cs="Times New Roman"/>
          <w:sz w:val="28"/>
          <w:szCs w:val="28"/>
          <w:lang w:eastAsia="ru-RU"/>
        </w:rPr>
        <w:t>13. Фракция вправе отменить любое свое решение.</w:t>
      </w:r>
    </w:p>
    <w:p w:rsidR="00593310" w:rsidRPr="0009303D" w:rsidRDefault="00593310" w:rsidP="00593310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03D">
        <w:rPr>
          <w:rFonts w:ascii="Times New Roman" w:eastAsia="Times New Roman" w:hAnsi="Times New Roman" w:cs="Times New Roman"/>
          <w:sz w:val="28"/>
          <w:szCs w:val="28"/>
          <w:lang w:eastAsia="ru-RU"/>
        </w:rPr>
        <w:t>14. Фракция разрабатывает и принимает на первом организационном собрании Положение о фракции.</w:t>
      </w:r>
    </w:p>
    <w:p w:rsidR="00593310" w:rsidRPr="0009303D" w:rsidRDefault="00593310" w:rsidP="00593310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03D">
        <w:rPr>
          <w:rFonts w:ascii="Times New Roman" w:eastAsia="Times New Roman" w:hAnsi="Times New Roman" w:cs="Times New Roman"/>
          <w:sz w:val="28"/>
          <w:szCs w:val="28"/>
          <w:lang w:eastAsia="ru-RU"/>
        </w:rPr>
        <w:t>15. Организационно - техническое обеспечение деятельности фракции в Думе осуществляет Аппарат Думы.</w:t>
      </w:r>
    </w:p>
    <w:p w:rsidR="00593310" w:rsidRPr="0009303D" w:rsidRDefault="00593310" w:rsidP="005933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0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3310" w:rsidRPr="0009303D" w:rsidRDefault="00593310" w:rsidP="0059331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03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5. ВХОД, ВЫХОД ИЗ ФРАКЦИИ,</w:t>
      </w:r>
    </w:p>
    <w:p w:rsidR="00593310" w:rsidRPr="0009303D" w:rsidRDefault="00593310" w:rsidP="0059331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0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ПРЕКРАЩЕНИЕ ДЕЯТЕЛЬНОСТИ ФРАКЦИИ</w:t>
      </w:r>
    </w:p>
    <w:p w:rsidR="00593310" w:rsidRPr="0009303D" w:rsidRDefault="00593310" w:rsidP="005933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0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3310" w:rsidRPr="0009303D" w:rsidRDefault="00593310" w:rsidP="00593310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03D">
        <w:rPr>
          <w:rFonts w:ascii="Times New Roman" w:eastAsia="Times New Roman" w:hAnsi="Times New Roman" w:cs="Times New Roman"/>
          <w:sz w:val="28"/>
          <w:szCs w:val="28"/>
          <w:lang w:eastAsia="ru-RU"/>
        </w:rPr>
        <w:t>16. В случае прекращения деятельности политической партии в связи с ее ликвидацией или реорганизацией деятельность ее фракции в Думе, а также членство депутатов в этой фракции прекращаются со дня внесения в единый государственный реестр юридических лиц соответствующей записи.</w:t>
      </w:r>
    </w:p>
    <w:p w:rsidR="00593310" w:rsidRPr="0009303D" w:rsidRDefault="00593310" w:rsidP="00593310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Депутат, избранный в составе списка кандидатов, выдвинутого политической партией (ее региональным отделением или иным структурным подразделением), не вправе выйти из фракции, в которой он состоит в соответствии с </w:t>
      </w:r>
      <w:hyperlink r:id="rId10" w:history="1">
        <w:r w:rsidRPr="00396C7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пунктом 3</w:t>
        </w:r>
      </w:hyperlink>
      <w:r w:rsidRPr="00396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9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Положения. </w:t>
      </w:r>
    </w:p>
    <w:p w:rsidR="00593310" w:rsidRPr="0009303D" w:rsidRDefault="00593310" w:rsidP="00593310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03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депутат может быть членом только той политической партии, в составе списка кандидатов которой он был избран.</w:t>
      </w:r>
    </w:p>
    <w:p w:rsidR="00593310" w:rsidRPr="0009303D" w:rsidRDefault="00593310" w:rsidP="00593310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Депутат, избранный по одномандатному или </w:t>
      </w:r>
      <w:proofErr w:type="spellStart"/>
      <w:r w:rsidRPr="0009303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многомандатному</w:t>
      </w:r>
      <w:proofErr w:type="spellEnd"/>
      <w:r w:rsidRPr="0009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и входящий во фракцию, или депутат, избранный в составе списка кандидатов политической партии, указанной в </w:t>
      </w:r>
      <w:hyperlink r:id="rId11" w:history="1">
        <w:r w:rsidRPr="00396C7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пункте 16</w:t>
        </w:r>
      </w:hyperlink>
      <w:r w:rsidRPr="0009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и входящий во фракцию, может быть членом только той политической партии, во фракцию которой он входит.</w:t>
      </w:r>
    </w:p>
    <w:p w:rsidR="00593310" w:rsidRPr="0009303D" w:rsidRDefault="00593310" w:rsidP="00593310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Депутат, избранный в составе списка кандидатов политической партии, указанной в </w:t>
      </w:r>
      <w:hyperlink r:id="rId12" w:history="1">
        <w:r w:rsidRPr="00396C7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пункте 16</w:t>
        </w:r>
      </w:hyperlink>
      <w:r w:rsidRPr="0009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и вступивший в политическую партию, которая имеет свою фракцию в Думе, входит в данную фракцию и не вправе выйти из нее.</w:t>
      </w:r>
    </w:p>
    <w:p w:rsidR="00593310" w:rsidRDefault="00593310" w:rsidP="00593310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Несоблюдение требований, предусмотренных </w:t>
      </w:r>
      <w:hyperlink r:id="rId13" w:history="1">
        <w:r w:rsidRPr="00396C7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пунктами 17</w:t>
        </w:r>
      </w:hyperlink>
      <w:r w:rsidRPr="00396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hyperlink r:id="rId14" w:history="1">
        <w:r w:rsidRPr="00396C7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19</w:t>
        </w:r>
      </w:hyperlink>
      <w:r w:rsidRPr="00396C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930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Положения, влечет за собой прекращение депутатских полномочий.</w:t>
      </w:r>
    </w:p>
    <w:p w:rsidR="00854F13" w:rsidRDefault="00854F13" w:rsidP="00593310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F13" w:rsidRDefault="00854F13" w:rsidP="00854F1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854F13" w:rsidRPr="0009303D" w:rsidRDefault="00854F13" w:rsidP="00854F1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Габдулганиев</w:t>
      </w:r>
      <w:proofErr w:type="spellEnd"/>
    </w:p>
    <w:p w:rsidR="00FA47BA" w:rsidRPr="0009303D" w:rsidRDefault="00FA47BA">
      <w:pPr>
        <w:rPr>
          <w:rFonts w:ascii="Times New Roman" w:hAnsi="Times New Roman" w:cs="Times New Roman"/>
          <w:sz w:val="28"/>
          <w:szCs w:val="28"/>
        </w:rPr>
      </w:pPr>
    </w:p>
    <w:sectPr w:rsidR="00FA47BA" w:rsidRPr="0009303D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310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5CF4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3EB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03D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486B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687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646D"/>
    <w:rsid w:val="00396C79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0CF2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4E96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2CA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0A2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C0B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13"/>
    <w:rsid w:val="00591098"/>
    <w:rsid w:val="005918A8"/>
    <w:rsid w:val="0059194C"/>
    <w:rsid w:val="00592023"/>
    <w:rsid w:val="005924EE"/>
    <w:rsid w:val="00592F20"/>
    <w:rsid w:val="005931B2"/>
    <w:rsid w:val="00593310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6F3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0CD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B63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4F13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2A05"/>
    <w:rsid w:val="0099307C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88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16D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387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1AD"/>
    <w:rsid w:val="00C17251"/>
    <w:rsid w:val="00C17836"/>
    <w:rsid w:val="00C17DE0"/>
    <w:rsid w:val="00C200B1"/>
    <w:rsid w:val="00C2087D"/>
    <w:rsid w:val="00C20C87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B21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2E9C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310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933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11.consultant.ru/cgi/online.cgi?req=doc&amp;base=RLAW091&amp;n=97055&amp;rnd=0DB865B9FA03FE0A49096528CA7C0E8C&amp;dst=100045&amp;fld=134" TargetMode="External"/><Relationship Id="rId13" Type="http://schemas.openxmlformats.org/officeDocument/2006/relationships/hyperlink" Target="https://online11.consultant.ru/cgi/online.cgi?req=doc&amp;base=RLAW091&amp;n=97055&amp;rnd=0DB865B9FA03FE0A49096528CA7C0E8C&amp;dst=100046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line11.consultant.ru/cgi/online.cgi?req=doc&amp;base=LAW&amp;n=310205&amp;rnd=0DB865B9FA03FE0A49096528CA7C0E8C&amp;dst=101243&amp;fld=134" TargetMode="External"/><Relationship Id="rId12" Type="http://schemas.openxmlformats.org/officeDocument/2006/relationships/hyperlink" Target="https://online11.consultant.ru/cgi/online.cgi?req=doc&amp;base=RLAW091&amp;n=97055&amp;rnd=0DB865B9FA03FE0A49096528CA7C0E8C&amp;dst=100045&amp;fld=13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online11.consultant.ru/cgi/online.cgi?req=doc&amp;base=RLAW091&amp;n=97055&amp;rnd=0DB865B9FA03FE0A49096528CA7C0E8C&amp;dst=100011&amp;fld=134" TargetMode="External"/><Relationship Id="rId11" Type="http://schemas.openxmlformats.org/officeDocument/2006/relationships/hyperlink" Target="https://online11.consultant.ru/cgi/online.cgi?req=doc&amp;base=RLAW091&amp;n=97055&amp;rnd=0DB865B9FA03FE0A49096528CA7C0E8C&amp;dst=100045&amp;fld=134" TargetMode="External"/><Relationship Id="rId5" Type="http://schemas.openxmlformats.org/officeDocument/2006/relationships/hyperlink" Target="https://online11.consultant.ru/cgi/online.cgi?req=doc&amp;base=LAW&amp;n=310205&amp;rnd=0DB865B9FA03FE0A49096528CA7C0E8C&amp;dst=101243&amp;fld=13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online11.consultant.ru/cgi/online.cgi?req=doc&amp;base=RLAW091&amp;n=97055&amp;rnd=0DB865B9FA03FE0A49096528CA7C0E8C&amp;dst=100016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11.consultant.ru/cgi/online.cgi?req=doc&amp;base=RLAW091&amp;n=97055&amp;rnd=0DB865B9FA03FE0A49096528CA7C0E8C&amp;dst=100045&amp;fld=134" TargetMode="External"/><Relationship Id="rId14" Type="http://schemas.openxmlformats.org/officeDocument/2006/relationships/hyperlink" Target="https://online11.consultant.ru/cgi/online.cgi?req=doc&amp;base=RLAW091&amp;n=97055&amp;rnd=0DB865B9FA03FE0A49096528CA7C0E8C&amp;dst=10004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66F06F-4C99-4C25-94AF-9AED8F0CB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1297</Words>
  <Characters>7398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15</cp:revision>
  <cp:lastPrinted>2019-03-11T03:14:00Z</cp:lastPrinted>
  <dcterms:created xsi:type="dcterms:W3CDTF">2019-02-18T05:35:00Z</dcterms:created>
  <dcterms:modified xsi:type="dcterms:W3CDTF">2019-03-11T03:18:00Z</dcterms:modified>
</cp:coreProperties>
</file>